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CB7B"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ab/>
      </w:r>
      <w:r w:rsidRPr="005408FD">
        <w:rPr>
          <w:rFonts w:eastAsia="Times New Roman" w:cs="Times New Roman"/>
          <w:kern w:val="0"/>
          <w:szCs w:val="24"/>
          <w:lang w:eastAsia="lt-LT"/>
          <w14:ligatures w14:val="none"/>
        </w:rPr>
        <w:tab/>
        <w:t xml:space="preserve">                                            PATVIRTINTA </w:t>
      </w:r>
    </w:p>
    <w:p w14:paraId="069EE163" w14:textId="10E01CDB"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Panevėžio </w:t>
      </w:r>
      <w:r w:rsidR="00F837FD">
        <w:rPr>
          <w:rFonts w:eastAsia="Times New Roman" w:cs="Times New Roman"/>
          <w:kern w:val="0"/>
          <w:szCs w:val="24"/>
          <w:lang w:eastAsia="lt-LT"/>
          <w14:ligatures w14:val="none"/>
        </w:rPr>
        <w:t>sporto centro</w:t>
      </w:r>
      <w:r w:rsidRPr="005408FD">
        <w:rPr>
          <w:rFonts w:eastAsia="Times New Roman" w:cs="Times New Roman"/>
          <w:kern w:val="0"/>
          <w:szCs w:val="24"/>
          <w:lang w:eastAsia="lt-LT"/>
          <w14:ligatures w14:val="none"/>
        </w:rPr>
        <w:t xml:space="preserve"> direktoriaus </w:t>
      </w:r>
    </w:p>
    <w:p w14:paraId="1839532E" w14:textId="44186A9B"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202</w:t>
      </w:r>
      <w:r w:rsidR="00624F4E">
        <w:rPr>
          <w:rFonts w:eastAsia="Times New Roman" w:cs="Times New Roman"/>
          <w:kern w:val="0"/>
          <w:szCs w:val="24"/>
          <w:lang w:eastAsia="lt-LT"/>
          <w14:ligatures w14:val="none"/>
        </w:rPr>
        <w:t>4</w:t>
      </w:r>
      <w:r w:rsidRPr="005408FD">
        <w:rPr>
          <w:rFonts w:eastAsia="Times New Roman" w:cs="Times New Roman"/>
          <w:kern w:val="0"/>
          <w:szCs w:val="24"/>
          <w:lang w:eastAsia="lt-LT"/>
          <w14:ligatures w14:val="none"/>
        </w:rPr>
        <w:t xml:space="preserve"> m.</w:t>
      </w:r>
      <w:r w:rsidR="00624F4E">
        <w:rPr>
          <w:rFonts w:eastAsia="Times New Roman" w:cs="Times New Roman"/>
          <w:kern w:val="0"/>
          <w:szCs w:val="24"/>
          <w:lang w:eastAsia="lt-LT"/>
          <w14:ligatures w14:val="none"/>
        </w:rPr>
        <w:t xml:space="preserve"> sausio 31</w:t>
      </w:r>
      <w:r w:rsidRPr="005408FD">
        <w:rPr>
          <w:rFonts w:eastAsia="Times New Roman" w:cs="Times New Roman"/>
          <w:kern w:val="0"/>
          <w:szCs w:val="24"/>
          <w:lang w:eastAsia="lt-LT"/>
          <w14:ligatures w14:val="none"/>
        </w:rPr>
        <w:t xml:space="preserve"> d. įsakymu Nr. </w:t>
      </w:r>
      <w:r w:rsidR="00624F4E">
        <w:rPr>
          <w:rFonts w:eastAsia="Times New Roman" w:cs="Times New Roman"/>
          <w:bCs/>
          <w:iCs/>
          <w:kern w:val="0"/>
          <w:sz w:val="22"/>
          <w:lang w:eastAsia="lt-LT"/>
          <w14:ligatures w14:val="none"/>
        </w:rPr>
        <w:t>V-8</w:t>
      </w:r>
    </w:p>
    <w:p w14:paraId="6A38D8BC"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p w14:paraId="21DF9A03" w14:textId="77777777" w:rsidR="005408FD" w:rsidRPr="005408FD" w:rsidRDefault="005408FD" w:rsidP="005408FD">
      <w:pPr>
        <w:spacing w:after="0" w:line="240" w:lineRule="auto"/>
        <w:jc w:val="center"/>
        <w:rPr>
          <w:rFonts w:eastAsia="Times New Roman" w:cs="Times New Roman"/>
          <w:b/>
          <w:kern w:val="0"/>
          <w:sz w:val="28"/>
          <w:szCs w:val="28"/>
          <w:u w:val="single"/>
          <w:lang w:eastAsia="lt-LT"/>
          <w14:ligatures w14:val="none"/>
        </w:rPr>
      </w:pPr>
      <w:r w:rsidRPr="005408FD">
        <w:rPr>
          <w:rFonts w:eastAsia="Times New Roman" w:cs="Times New Roman"/>
          <w:b/>
          <w:kern w:val="0"/>
          <w:sz w:val="28"/>
          <w:szCs w:val="28"/>
          <w:u w:val="single"/>
          <w:lang w:eastAsia="lt-LT"/>
          <w14:ligatures w14:val="none"/>
        </w:rPr>
        <w:t xml:space="preserve">PANEVĖŽIO SPORTO CENTRO 2024-2028 METŲ STRATEGINIS PLANAS </w:t>
      </w:r>
    </w:p>
    <w:p w14:paraId="1A242648" w14:textId="77777777" w:rsidR="005408FD" w:rsidRPr="005408FD" w:rsidRDefault="005408FD" w:rsidP="005408FD">
      <w:pPr>
        <w:spacing w:after="0" w:line="240" w:lineRule="auto"/>
        <w:jc w:val="center"/>
        <w:rPr>
          <w:rFonts w:eastAsia="Times New Roman" w:cs="Times New Roman"/>
          <w:b/>
          <w:kern w:val="0"/>
          <w:sz w:val="28"/>
          <w:szCs w:val="28"/>
          <w:u w:val="single"/>
          <w:lang w:eastAsia="lt-LT"/>
          <w14:ligatures w14:val="none"/>
        </w:rPr>
      </w:pPr>
    </w:p>
    <w:p w14:paraId="77DD4CAE" w14:textId="77777777" w:rsidR="005408FD" w:rsidRPr="005408FD" w:rsidRDefault="005408FD" w:rsidP="005408FD">
      <w:pPr>
        <w:spacing w:after="0" w:line="240" w:lineRule="auto"/>
        <w:jc w:val="center"/>
        <w:rPr>
          <w:rFonts w:eastAsia="Times New Roman" w:cs="Times New Roman"/>
          <w:b/>
          <w:kern w:val="0"/>
          <w:sz w:val="28"/>
          <w:szCs w:val="28"/>
          <w:u w:val="single"/>
          <w:lang w:eastAsia="lt-LT"/>
          <w14:ligatures w14:val="none"/>
        </w:rPr>
      </w:pPr>
    </w:p>
    <w:p w14:paraId="7FD395B6" w14:textId="77777777" w:rsidR="005408FD" w:rsidRPr="005408FD" w:rsidRDefault="005408FD" w:rsidP="005408FD">
      <w:pPr>
        <w:spacing w:after="0" w:line="240" w:lineRule="auto"/>
        <w:jc w:val="center"/>
        <w:rPr>
          <w:rFonts w:eastAsia="Times New Roman" w:cs="Times New Roman"/>
          <w:b/>
          <w:kern w:val="0"/>
          <w:szCs w:val="24"/>
          <w:u w:val="single"/>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813"/>
      </w:tblGrid>
      <w:tr w:rsidR="005408FD" w:rsidRPr="005408FD" w14:paraId="577BE311" w14:textId="77777777" w:rsidTr="005E767B">
        <w:tc>
          <w:tcPr>
            <w:tcW w:w="4815" w:type="dxa"/>
            <w:shd w:val="clear" w:color="auto" w:fill="auto"/>
          </w:tcPr>
          <w:p w14:paraId="73235389"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Asignavimų valdytojas</w:t>
            </w:r>
          </w:p>
        </w:tc>
        <w:tc>
          <w:tcPr>
            <w:tcW w:w="4813" w:type="dxa"/>
            <w:shd w:val="clear" w:color="auto" w:fill="auto"/>
          </w:tcPr>
          <w:p w14:paraId="2D48A8AE"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Panevėžio sporto centras</w:t>
            </w:r>
          </w:p>
        </w:tc>
      </w:tr>
      <w:tr w:rsidR="005408FD" w:rsidRPr="005408FD" w14:paraId="6136FC30" w14:textId="77777777" w:rsidTr="005E767B">
        <w:tc>
          <w:tcPr>
            <w:tcW w:w="4815" w:type="dxa"/>
            <w:shd w:val="clear" w:color="auto" w:fill="auto"/>
          </w:tcPr>
          <w:p w14:paraId="46C2E46F"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Asignavimų valdytojo kodas</w:t>
            </w:r>
          </w:p>
        </w:tc>
        <w:tc>
          <w:tcPr>
            <w:tcW w:w="4813" w:type="dxa"/>
            <w:shd w:val="clear" w:color="auto" w:fill="auto"/>
          </w:tcPr>
          <w:p w14:paraId="3DC24752"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300036519</w:t>
            </w:r>
          </w:p>
        </w:tc>
      </w:tr>
    </w:tbl>
    <w:p w14:paraId="1575B0C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5F0AA47E" w14:textId="77777777" w:rsidR="005408FD" w:rsidRDefault="005408FD" w:rsidP="005408FD">
      <w:pPr>
        <w:numPr>
          <w:ilvl w:val="0"/>
          <w:numId w:val="10"/>
        </w:numPr>
        <w:spacing w:after="0" w:line="240" w:lineRule="auto"/>
        <w:ind w:left="284" w:hanging="284"/>
        <w:contextualSpacing/>
        <w:rPr>
          <w:b/>
          <w:bCs/>
        </w:rPr>
      </w:pPr>
      <w:r w:rsidRPr="005408FD">
        <w:rPr>
          <w:b/>
          <w:bCs/>
        </w:rPr>
        <w:t>Sporto centro pristatymas</w:t>
      </w:r>
    </w:p>
    <w:p w14:paraId="12B69C1D" w14:textId="77777777" w:rsidR="0018604A" w:rsidRPr="005408FD" w:rsidRDefault="0018604A" w:rsidP="0018604A">
      <w:pPr>
        <w:spacing w:after="0" w:line="240" w:lineRule="auto"/>
        <w:ind w:left="284"/>
        <w:contextualSpacing/>
        <w:rPr>
          <w:b/>
          <w:bCs/>
        </w:rPr>
      </w:pPr>
    </w:p>
    <w:p w14:paraId="36556172" w14:textId="77777777" w:rsidR="005408FD" w:rsidRPr="005408FD" w:rsidRDefault="005408FD" w:rsidP="005408FD">
      <w:pPr>
        <w:spacing w:after="0" w:line="240" w:lineRule="auto"/>
      </w:pPr>
      <w:r w:rsidRPr="005408FD">
        <w:t>Panevėžio sporto centras (toliau – Sporto centras) yra viešas juridinis asmuo, turintis antspaudą su pavadinimu, atsiskaitomąją ir kitas sąskaitas Lietuvos Respublikos įregistruotuose bankuose,</w:t>
      </w:r>
    </w:p>
    <w:p w14:paraId="04882CEE" w14:textId="77777777" w:rsidR="005408FD" w:rsidRPr="005408FD" w:rsidRDefault="005408FD" w:rsidP="005408FD">
      <w:pPr>
        <w:spacing w:after="0" w:line="240" w:lineRule="auto"/>
      </w:pPr>
      <w:r w:rsidRPr="005408FD">
        <w:t>atributiką, savo veiklą grindžia Lietuvos Respublikos Konstitucija, Lietuvos Respublikos įstatymais, Lietuvos Respublikos Vyriausybes nutarimais, Lietuvos Respublikos Švietimo, mokslo ir sporto ministro įsakymais, Panevėžio sporto centro nuostatais, Panevėžio miesto savivaldybes tarybos sprendimais, savivaldybes administracijos direktoriaus įsakymais.</w:t>
      </w:r>
    </w:p>
    <w:p w14:paraId="77306A1E" w14:textId="77777777" w:rsidR="005408FD" w:rsidRPr="005408FD" w:rsidRDefault="005408FD" w:rsidP="005408FD">
      <w:pPr>
        <w:spacing w:after="0" w:line="240" w:lineRule="auto"/>
      </w:pPr>
      <w:r w:rsidRPr="005408FD">
        <w:t>Steigimo metai 2004 m. liepos 1 d. įsteigtas Panevėžio miesto kūno kultūros ir sporto centras.</w:t>
      </w:r>
    </w:p>
    <w:p w14:paraId="176401EE" w14:textId="77777777" w:rsidR="005408FD" w:rsidRPr="005408FD" w:rsidRDefault="005408FD" w:rsidP="005408FD">
      <w:pPr>
        <w:spacing w:after="0" w:line="240" w:lineRule="auto"/>
      </w:pPr>
      <w:r w:rsidRPr="005408FD">
        <w:t>Nuo 2019 m. rugsėjo 1 d. Panevėžio sporto centras.</w:t>
      </w:r>
    </w:p>
    <w:p w14:paraId="72AAB2D7" w14:textId="77777777" w:rsidR="005408FD" w:rsidRPr="005408FD" w:rsidRDefault="005408FD" w:rsidP="005408FD">
      <w:pPr>
        <w:spacing w:after="0" w:line="240" w:lineRule="auto"/>
      </w:pPr>
      <w:r w:rsidRPr="005408FD">
        <w:t>Sporto centro direktoriai:</w:t>
      </w:r>
    </w:p>
    <w:p w14:paraId="199BE8D4" w14:textId="77777777" w:rsidR="005408FD" w:rsidRPr="005408FD" w:rsidRDefault="005408FD" w:rsidP="005408FD">
      <w:pPr>
        <w:spacing w:after="0" w:line="240" w:lineRule="auto"/>
      </w:pPr>
      <w:r w:rsidRPr="005408FD">
        <w:t xml:space="preserve">Bronislovas </w:t>
      </w:r>
      <w:proofErr w:type="spellStart"/>
      <w:r w:rsidRPr="005408FD">
        <w:t>Pliavga</w:t>
      </w:r>
      <w:proofErr w:type="spellEnd"/>
      <w:r w:rsidRPr="005408FD">
        <w:t xml:space="preserve"> (2004 m. – 2017 m.),</w:t>
      </w:r>
    </w:p>
    <w:p w14:paraId="0D3FD746" w14:textId="77777777" w:rsidR="005408FD" w:rsidRPr="005408FD" w:rsidRDefault="005408FD" w:rsidP="005408FD">
      <w:pPr>
        <w:spacing w:after="0" w:line="240" w:lineRule="auto"/>
      </w:pPr>
      <w:r w:rsidRPr="005408FD">
        <w:t xml:space="preserve">Saulius </w:t>
      </w:r>
      <w:proofErr w:type="spellStart"/>
      <w:r w:rsidRPr="005408FD">
        <w:t>Raziūnas</w:t>
      </w:r>
      <w:proofErr w:type="spellEnd"/>
      <w:r w:rsidRPr="005408FD">
        <w:t xml:space="preserve"> (nuo 2017).</w:t>
      </w:r>
    </w:p>
    <w:p w14:paraId="65324C21" w14:textId="77777777" w:rsidR="005408FD" w:rsidRPr="005408FD" w:rsidRDefault="005408FD" w:rsidP="005408FD">
      <w:pPr>
        <w:spacing w:after="0" w:line="240" w:lineRule="auto"/>
      </w:pPr>
      <w:r w:rsidRPr="005408FD">
        <w:t>Teisine forma Biudžetine įstaiga.</w:t>
      </w:r>
    </w:p>
    <w:p w14:paraId="559F7490" w14:textId="77777777" w:rsidR="005408FD" w:rsidRPr="005408FD" w:rsidRDefault="005408FD" w:rsidP="005408FD">
      <w:pPr>
        <w:spacing w:after="0" w:line="240" w:lineRule="auto"/>
      </w:pPr>
      <w:r w:rsidRPr="005408FD">
        <w:t>Centro savininkas Panevėžio miesto savivaldybė.</w:t>
      </w:r>
    </w:p>
    <w:p w14:paraId="6147ABB3" w14:textId="77777777" w:rsidR="005408FD" w:rsidRPr="005408FD" w:rsidRDefault="005408FD" w:rsidP="005408FD">
      <w:pPr>
        <w:spacing w:after="0" w:line="240" w:lineRule="auto"/>
      </w:pPr>
      <w:r w:rsidRPr="005408FD">
        <w:t>Savininko teises ir pareigas įgyvendinanti institucija Panevėžio miesto savivaldybes taryba.</w:t>
      </w:r>
    </w:p>
    <w:p w14:paraId="1592E7BE" w14:textId="77777777" w:rsidR="005408FD" w:rsidRPr="005408FD" w:rsidRDefault="005408FD" w:rsidP="005408FD">
      <w:pPr>
        <w:spacing w:after="0" w:line="240" w:lineRule="auto"/>
      </w:pPr>
      <w:r w:rsidRPr="005408FD">
        <w:t>Sporto centro pagrindine paskirtis - sportinio ugdymo įstaiga.</w:t>
      </w:r>
    </w:p>
    <w:p w14:paraId="3FD12536" w14:textId="77777777" w:rsidR="005408FD" w:rsidRPr="005408FD" w:rsidRDefault="005408FD" w:rsidP="005408FD">
      <w:pPr>
        <w:spacing w:after="0" w:line="240" w:lineRule="auto"/>
      </w:pPr>
      <w:r w:rsidRPr="005408FD">
        <w:t>Centras vykdo formalųjį švietimą papildančio sportinio ugdymo programas.</w:t>
      </w:r>
    </w:p>
    <w:p w14:paraId="558D6381" w14:textId="77777777" w:rsidR="005408FD" w:rsidRPr="005408FD" w:rsidRDefault="005408FD" w:rsidP="005408FD">
      <w:pPr>
        <w:spacing w:after="0" w:line="240" w:lineRule="auto"/>
      </w:pPr>
      <w:r w:rsidRPr="005408FD">
        <w:t>Adresas Liepų al. 4, Panevėžys, LT-35141.</w:t>
      </w:r>
    </w:p>
    <w:p w14:paraId="2C2F325E" w14:textId="77777777" w:rsidR="005408FD" w:rsidRPr="005408FD" w:rsidRDefault="005408FD" w:rsidP="005408FD">
      <w:pPr>
        <w:spacing w:after="0" w:line="240" w:lineRule="auto"/>
      </w:pPr>
      <w:r w:rsidRPr="005408FD">
        <w:t xml:space="preserve">Sportinio ugdymo programos: krepšinio, rankinio, tinklinio, žolės riedulio,  stalo teniso, šachmatų, regbio, lengvosios atletikos, sunkiosios atletikos, baidarių ir kanojų irklavimo, </w:t>
      </w:r>
      <w:proofErr w:type="spellStart"/>
      <w:r w:rsidRPr="005408FD">
        <w:t>triatlono</w:t>
      </w:r>
      <w:proofErr w:type="spellEnd"/>
      <w:r w:rsidRPr="005408FD">
        <w:t xml:space="preserve">, bokso, dviračių plento ir treko, graikų - romėnų imtynių, </w:t>
      </w:r>
      <w:proofErr w:type="spellStart"/>
      <w:r w:rsidRPr="005408FD">
        <w:t>dziudo</w:t>
      </w:r>
      <w:proofErr w:type="spellEnd"/>
      <w:r w:rsidRPr="005408FD">
        <w:t>, orientavimosi sporto pradinio rengimo,</w:t>
      </w:r>
    </w:p>
    <w:p w14:paraId="29AC0635" w14:textId="77777777" w:rsidR="005408FD" w:rsidRPr="005408FD" w:rsidRDefault="005408FD" w:rsidP="005408FD">
      <w:pPr>
        <w:spacing w:after="0" w:line="240" w:lineRule="auto"/>
      </w:pPr>
      <w:r w:rsidRPr="005408FD">
        <w:t>meistriškumo ugdymo, meistriškumo tobulinimo, aukšto sportinio meistriškumo, neformalaus ugdymo programos,  neįgaliųjų fizinio aktyvumo  ir sporto programos.</w:t>
      </w:r>
    </w:p>
    <w:p w14:paraId="4776F2B9" w14:textId="77777777" w:rsidR="005408FD" w:rsidRPr="005408FD" w:rsidRDefault="005408FD" w:rsidP="005408FD">
      <w:pPr>
        <w:spacing w:after="0" w:line="240" w:lineRule="auto"/>
      </w:pPr>
      <w:r w:rsidRPr="005408FD">
        <w:t>Bendradarbiavimas: bendradarbiaujame su Panevėžio miesto policija, šalies sporto ugdymo įstaigomis, Panevėžio miesto ir rajono bendrojo ugdymo mokyklomis, Panevėžio miesto ir rajono sporto klubais, sporto šakų federacijomis Lietuvos sporto agentūra, LTOK.</w:t>
      </w:r>
    </w:p>
    <w:p w14:paraId="394A8A62"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BABB002" w14:textId="77777777" w:rsidR="005408FD" w:rsidRPr="005408FD" w:rsidRDefault="005408FD" w:rsidP="005408FD">
      <w:pPr>
        <w:numPr>
          <w:ilvl w:val="0"/>
          <w:numId w:val="10"/>
        </w:numPr>
        <w:spacing w:after="0" w:line="240" w:lineRule="auto"/>
        <w:ind w:left="426" w:hanging="426"/>
        <w:contextualSpacing/>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Aplinkos ir išteklių analizė</w:t>
      </w:r>
    </w:p>
    <w:p w14:paraId="048C37D6"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FD" w:rsidRPr="005408FD" w14:paraId="5E38813F" w14:textId="77777777" w:rsidTr="005E767B">
        <w:trPr>
          <w:trHeight w:val="1248"/>
        </w:trPr>
        <w:tc>
          <w:tcPr>
            <w:tcW w:w="9628" w:type="dxa"/>
            <w:shd w:val="clear" w:color="auto" w:fill="auto"/>
          </w:tcPr>
          <w:p w14:paraId="1246D10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Politiniai veiksniai</w:t>
            </w:r>
          </w:p>
          <w:p w14:paraId="41CCD90C"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6AAF7859"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b/>
                <w:kern w:val="0"/>
                <w:szCs w:val="24"/>
                <w:lang w:eastAsia="lt-LT"/>
                <w14:ligatures w14:val="none"/>
              </w:rPr>
              <w:t xml:space="preserve">         Sporto centro  2024 – 2028 metų strateginis planas parengtas vadovaujantis  </w:t>
            </w:r>
            <w:r w:rsidRPr="005408FD">
              <w:rPr>
                <w:rFonts w:eastAsia="Times New Roman" w:cs="Times New Roman"/>
                <w:kern w:val="0"/>
                <w:szCs w:val="24"/>
                <w:lang w:eastAsia="lt-LT"/>
                <w14:ligatures w14:val="none"/>
              </w:rPr>
              <w:t>Panevėžio miesto strateginį plėtros 2021–2027 metų plano I prioriteto „Darni bendruomenė, kurianti miesto kultūrą“ 1.2. tikslo „Stiprinti gyventojų sveikatą ir skatinti fizinį aktyvumą siekiant aukšto sporto meistriškumo“ 1.2.2. uždaviniu „Pagerinti aukšto meistriškumo sportininkų rengimo sąlygas“.</w:t>
            </w:r>
            <w:r w:rsidRPr="005408FD">
              <w:rPr>
                <w:rFonts w:eastAsia="Times New Roman" w:cs="Times New Roman"/>
                <w:b/>
                <w:kern w:val="0"/>
                <w:szCs w:val="24"/>
                <w:lang w:eastAsia="lt-LT"/>
                <w14:ligatures w14:val="none"/>
              </w:rPr>
              <w:t xml:space="preserve"> </w:t>
            </w:r>
            <w:r w:rsidRPr="005408FD">
              <w:rPr>
                <w:rFonts w:eastAsia="Times New Roman" w:cs="Times New Roman"/>
                <w:kern w:val="0"/>
                <w:szCs w:val="24"/>
                <w:lang w:eastAsia="lt-LT"/>
                <w14:ligatures w14:val="none"/>
              </w:rPr>
              <w:t xml:space="preserve">Valstybine sporto politika siekiama sudaryti palankias sąlygas formuotis jaunuolių asmenybei, kad jie susidarytų teisingas socialines nuostatas sporto ir fizinio aktyvumo vertybių atžvilgiu, jomis vadovautųsi ir siektų tobulėti, skatinti vaikus, moksleivius, jaunimą ir vyresnio amžiaus žmones aktyviai fizinei veiklai, sveikam gyvenimo būdui, vykdyti talentingų sportininkų atranką, juos ugdyti, rengti sportinių žaidimų ir individualių sporto šakų komandas, pavienius sportininkus ir </w:t>
            </w:r>
            <w:r w:rsidRPr="005408FD">
              <w:rPr>
                <w:rFonts w:eastAsia="Times New Roman" w:cs="Times New Roman"/>
                <w:kern w:val="0"/>
                <w:szCs w:val="24"/>
                <w:lang w:eastAsia="lt-LT"/>
                <w14:ligatures w14:val="none"/>
              </w:rPr>
              <w:lastRenderedPageBreak/>
              <w:t>miesto rinktines svarbiausioms šalies varžyboms, Lietuvos rinktinėms, tarptautinėms sporto varžyboms, olimpinėms žaidynėms, pasaulio ir Europos čempionatams, kad gerais sportiniais rezultatais garsintų Panevėžio miestą, šalies vardą ir kurtų palankų Lietuvos valstybės įvaizdį, skatintų jaunuolius pasirinkti fizinį aktyvumą, kaip saviraiškos priemonę.</w:t>
            </w:r>
          </w:p>
          <w:p w14:paraId="68A8EA1D"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w:t>
            </w:r>
          </w:p>
          <w:p w14:paraId="332A3713"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p w14:paraId="758F93E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 xml:space="preserve"> </w:t>
            </w:r>
            <w:r w:rsidRPr="005408FD">
              <w:rPr>
                <w:rFonts w:eastAsia="Times New Roman" w:cs="Times New Roman"/>
                <w:b/>
                <w:kern w:val="0"/>
                <w:szCs w:val="24"/>
                <w:lang w:eastAsia="lt-LT"/>
                <w14:ligatures w14:val="none"/>
              </w:rPr>
              <w:t xml:space="preserve">Išoriniai veiksniai </w:t>
            </w:r>
          </w:p>
          <w:p w14:paraId="2029705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0C688D9"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Mokslinė - techninė pažanga padarė žmonių gyvenimą komfortišką, naujos technologijos gerokai apribojo žmonių fizinę veiklą, sumažino žmogaus fizinį aktyvumą profesinėje veikloje, buityje, laisvalaikiu. Todėl padidėjo galimybė susirgti kraujo apytakos sistemos ligomis.</w:t>
            </w:r>
          </w:p>
          <w:p w14:paraId="0B7CDA3B"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Europos techninė ir finansinė pagalba Lietuvai esant ES narei sudaro prielaidas aprūpinti sporto sritį naujausiomis šiuolaikinėmis technologijomis, kurios leis geriau organizuoti valdymo procesą, efektyviau informuoti visuomenę apie fizinio aktyvumo naudą bei rengti Panevėžio miesto sportininkus atsakingoms varžyboms.</w:t>
            </w:r>
          </w:p>
          <w:p w14:paraId="4FCCC467"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p w14:paraId="7D977B6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Vidiniai veiksniai</w:t>
            </w:r>
          </w:p>
          <w:p w14:paraId="376541E2"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Panevėžio miesto sporto politiką formuoja Panevėžio miesto savivaldybės taryba, įgyvendina – Panevėžio miesto savivaldybės administracija, sportinio ugdymo įstaigos ir asociacijos bei sporto klubai.  Panevėžio sporto centras (toliau –Sporto centras) įgyvendindamas jam pavestus uždavinius, rūpinasi fizinio aktyvumo ir sporto šakų plėtra mieste, skatina pasižymėjusius sportininkus, komandas, sportą bei sveiką gyvenseną propaguojančius žmones, rūpinasi aktyvaus laisvalaikio užimtumu, rekreacijos organizavimu ir sporto paslaugų teikimu miesto visuomenei, patikėjimo teise valdomų sporto bazių būkle.</w:t>
            </w:r>
          </w:p>
          <w:p w14:paraId="429D4881"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Panevėžio SC kultivuojamos 16 sporto šakų, aktyviai sportuoja kasmet apie 1200 Panevėžio miesto įvairaus amžiaus jaunuolių.</w:t>
            </w:r>
          </w:p>
          <w:p w14:paraId="26F348B1"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tc>
      </w:tr>
    </w:tbl>
    <w:p w14:paraId="38C32AA6"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3247F73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III. Ištekliai (vidaus veiksniai):</w:t>
      </w:r>
    </w:p>
    <w:p w14:paraId="0DE331A7"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FD" w:rsidRPr="005408FD" w14:paraId="7BFBCBAF" w14:textId="77777777" w:rsidTr="005E767B">
        <w:tc>
          <w:tcPr>
            <w:tcW w:w="9628" w:type="dxa"/>
            <w:shd w:val="clear" w:color="auto" w:fill="auto"/>
          </w:tcPr>
          <w:p w14:paraId="5FF48A24"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w:t>
            </w:r>
          </w:p>
          <w:p w14:paraId="436462F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Teisinė bazė</w:t>
            </w:r>
          </w:p>
          <w:p w14:paraId="7D34858C"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62F44F6F"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Stiprybės:</w:t>
            </w:r>
          </w:p>
          <w:p w14:paraId="51982DAA"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561CB284"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patvirtinta mokesčio už  sportinį ugdymą  tvarka;   </w:t>
            </w:r>
          </w:p>
          <w:p w14:paraId="25F9510A"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patvirtintos teikiamų sporto paslaugų kainos;</w:t>
            </w:r>
          </w:p>
          <w:p w14:paraId="68A6B35D"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patvirtinti trumpalaikės sporto bazių nuomos įkainiai;</w:t>
            </w:r>
          </w:p>
          <w:p w14:paraId="5E3BE29B"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patvirtinti sporto programų rėmimo nuostatai;</w:t>
            </w:r>
          </w:p>
          <w:p w14:paraId="3A713CC2"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patvirtinta priėmimo į sportinio ugdymo įstaigas tvarka;</w:t>
            </w:r>
          </w:p>
          <w:p w14:paraId="2534C043"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patvirtinti sportininkų skatinimo už sportinius pasiekimus nuostatai;</w:t>
            </w:r>
          </w:p>
          <w:p w14:paraId="73C07F63"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atnaujinti sportininkų kvalifikaciniai reikalavimai.</w:t>
            </w:r>
          </w:p>
          <w:p w14:paraId="3AE3E9E2" w14:textId="77777777" w:rsidR="005408FD" w:rsidRPr="005408FD" w:rsidRDefault="005408FD" w:rsidP="005408FD">
            <w:pPr>
              <w:spacing w:after="0" w:line="240" w:lineRule="auto"/>
              <w:ind w:left="720"/>
              <w:jc w:val="both"/>
              <w:rPr>
                <w:rFonts w:eastAsia="Times New Roman" w:cs="Times New Roman"/>
                <w:kern w:val="0"/>
                <w:szCs w:val="24"/>
                <w:lang w:eastAsia="lt-LT"/>
                <w14:ligatures w14:val="none"/>
              </w:rPr>
            </w:pPr>
          </w:p>
          <w:p w14:paraId="549052C0"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Silpnybės:</w:t>
            </w:r>
          </w:p>
          <w:p w14:paraId="3FC36CD0"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473231F7"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neparuošti šalies sporto ugdymo įstaigų bendrieji ugdymo planai;</w:t>
            </w:r>
          </w:p>
          <w:p w14:paraId="6BB3B8BB"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nėra paruošti tipiniai sporto ugdymo įstaigų  etatų sąrašai;</w:t>
            </w:r>
          </w:p>
          <w:p w14:paraId="68C2BC44"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nėra paruoštos  olimpinių ir kitų sporto šakų ugdymo programos;</w:t>
            </w:r>
          </w:p>
          <w:p w14:paraId="11BD70EC"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neparengtas sporto infrastruktūros plėtros ilgalaikių priemonių planas;</w:t>
            </w:r>
          </w:p>
          <w:p w14:paraId="2BA1B6A6" w14:textId="77777777" w:rsidR="005408FD" w:rsidRPr="005408FD" w:rsidRDefault="005408FD" w:rsidP="005408FD">
            <w:pPr>
              <w:numPr>
                <w:ilvl w:val="0"/>
                <w:numId w:val="2"/>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neparengtas Panevėžio miesto sporto plėtros strateginis planas.</w:t>
            </w:r>
          </w:p>
          <w:p w14:paraId="75E8B885"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tc>
      </w:tr>
      <w:tr w:rsidR="005408FD" w:rsidRPr="005408FD" w14:paraId="52288E4D" w14:textId="77777777" w:rsidTr="005E767B">
        <w:trPr>
          <w:trHeight w:val="6519"/>
        </w:trPr>
        <w:tc>
          <w:tcPr>
            <w:tcW w:w="9628" w:type="dxa"/>
            <w:shd w:val="clear" w:color="auto" w:fill="auto"/>
          </w:tcPr>
          <w:p w14:paraId="05C20512"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F4926D4"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Organizacinė struktūra</w:t>
            </w:r>
          </w:p>
          <w:p w14:paraId="3463820F"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68815AC7"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Stiprybės:</w:t>
            </w:r>
          </w:p>
          <w:p w14:paraId="4584829F" w14:textId="77777777" w:rsidR="005408FD" w:rsidRPr="005408FD" w:rsidRDefault="005408FD" w:rsidP="005408FD">
            <w:pPr>
              <w:numPr>
                <w:ilvl w:val="0"/>
                <w:numId w:val="3"/>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mieste sukurta, miesto poreikius atitinkanti fizinio aktyvumo ir sporto valdymo sistema. Sporto centre kultivuojama 16 sporto šakų (boksas, krepšinis, tinklinis, lengvoji atletika, stalo tenisas, šachmatai, </w:t>
            </w:r>
            <w:proofErr w:type="spellStart"/>
            <w:r w:rsidRPr="005408FD">
              <w:rPr>
                <w:rFonts w:eastAsia="Times New Roman" w:cs="Times New Roman"/>
                <w:kern w:val="0"/>
                <w:szCs w:val="24"/>
                <w:lang w:eastAsia="lt-LT"/>
                <w14:ligatures w14:val="none"/>
              </w:rPr>
              <w:t>dziudo</w:t>
            </w:r>
            <w:proofErr w:type="spellEnd"/>
            <w:r w:rsidRPr="005408FD">
              <w:rPr>
                <w:rFonts w:eastAsia="Times New Roman" w:cs="Times New Roman"/>
                <w:kern w:val="0"/>
                <w:szCs w:val="24"/>
                <w:lang w:eastAsia="lt-LT"/>
                <w14:ligatures w14:val="none"/>
              </w:rPr>
              <w:t>, sunkioji atletika, baidarių ir kanojų irklavimas, rankinis, regbis, plento ir treko dviračiai, graikų – romėnų imtynės, orientavimosi sportas, žolės riedulys), bendradarbiaujama su 43 sporto klubais, vykdoma bendra veikla;</w:t>
            </w:r>
          </w:p>
          <w:p w14:paraId="0793F10C" w14:textId="77777777" w:rsidR="005408FD" w:rsidRPr="005408FD" w:rsidRDefault="005408FD" w:rsidP="005408FD">
            <w:pPr>
              <w:numPr>
                <w:ilvl w:val="0"/>
                <w:numId w:val="3"/>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nustatytos prioritetinės sporto šakos ( treko dviračiai, boksas, baidarių ir kanojų irklavimas, graikų-romėnų imtynės, krepšinis, rankinis, lengvoji atletika, stalo tenisas);</w:t>
            </w:r>
          </w:p>
          <w:p w14:paraId="51930052" w14:textId="77777777" w:rsidR="005408FD" w:rsidRPr="005408FD" w:rsidRDefault="005408FD" w:rsidP="005408FD">
            <w:pPr>
              <w:numPr>
                <w:ilvl w:val="0"/>
                <w:numId w:val="3"/>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glaudus Sporto centro bendradarbiavimas su miesto sporto ir kitomis biudžetinėmis įstaigomis, esančiomis Panevėžio miesto ir rajono savivaldybių teritorijoje;</w:t>
            </w:r>
          </w:p>
          <w:p w14:paraId="0F803504" w14:textId="77777777" w:rsidR="005408FD" w:rsidRPr="005408FD" w:rsidRDefault="005408FD" w:rsidP="005408FD">
            <w:pPr>
              <w:numPr>
                <w:ilvl w:val="0"/>
                <w:numId w:val="3"/>
              </w:numPr>
              <w:tabs>
                <w:tab w:val="clear" w:pos="720"/>
                <w:tab w:val="num" w:pos="743"/>
              </w:tabs>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Sporto centro veiklos planavimas grindžiamas įstaigos bendruomenės narių bendravimu ir bendradarbiavimu.</w:t>
            </w:r>
          </w:p>
          <w:p w14:paraId="447E8B28" w14:textId="77777777" w:rsidR="005408FD" w:rsidRPr="005408FD" w:rsidRDefault="005408FD" w:rsidP="005408FD">
            <w:pPr>
              <w:tabs>
                <w:tab w:val="num" w:pos="743"/>
              </w:tabs>
              <w:spacing w:after="0" w:line="240" w:lineRule="auto"/>
              <w:ind w:left="720" w:hanging="360"/>
              <w:jc w:val="both"/>
              <w:rPr>
                <w:rFonts w:eastAsia="Times New Roman" w:cs="Times New Roman"/>
                <w:b/>
                <w:kern w:val="0"/>
                <w:szCs w:val="24"/>
                <w:lang w:eastAsia="lt-LT"/>
                <w14:ligatures w14:val="none"/>
              </w:rPr>
            </w:pPr>
          </w:p>
          <w:p w14:paraId="45AD59EB" w14:textId="77777777" w:rsidR="005408FD" w:rsidRPr="005408FD" w:rsidRDefault="005408FD" w:rsidP="005408FD">
            <w:pPr>
              <w:tabs>
                <w:tab w:val="num" w:pos="743"/>
              </w:tabs>
              <w:spacing w:after="0" w:line="240" w:lineRule="auto"/>
              <w:ind w:hanging="360"/>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Silpnybės:</w:t>
            </w:r>
          </w:p>
          <w:p w14:paraId="265F64CA" w14:textId="77777777" w:rsidR="005408FD" w:rsidRPr="005408FD" w:rsidRDefault="005408FD" w:rsidP="005408FD">
            <w:pPr>
              <w:tabs>
                <w:tab w:val="num" w:pos="743"/>
              </w:tabs>
              <w:spacing w:after="0" w:line="240" w:lineRule="auto"/>
              <w:ind w:hanging="360"/>
              <w:rPr>
                <w:rFonts w:eastAsia="Times New Roman" w:cs="Times New Roman"/>
                <w:kern w:val="0"/>
                <w:szCs w:val="24"/>
                <w:lang w:eastAsia="lt-LT"/>
                <w14:ligatures w14:val="none"/>
              </w:rPr>
            </w:pPr>
            <w:r w:rsidRPr="005408FD">
              <w:rPr>
                <w:rFonts w:eastAsia="Times New Roman" w:cs="Times New Roman"/>
                <w:b/>
                <w:kern w:val="0"/>
                <w:szCs w:val="24"/>
                <w:lang w:eastAsia="lt-LT"/>
                <w14:ligatures w14:val="none"/>
              </w:rPr>
              <w:t xml:space="preserve">             -   </w:t>
            </w:r>
            <w:r w:rsidRPr="005408FD">
              <w:rPr>
                <w:rFonts w:eastAsia="Times New Roman" w:cs="Times New Roman"/>
                <w:kern w:val="0"/>
                <w:szCs w:val="24"/>
                <w:lang w:eastAsia="lt-LT"/>
                <w14:ligatures w14:val="none"/>
              </w:rPr>
              <w:t xml:space="preserve">silpni Sporto centro ryšiai su privačiais sporto klubais esančiais savivaldybės teritorijoje,   </w:t>
            </w:r>
          </w:p>
          <w:p w14:paraId="34AA59BF" w14:textId="77777777" w:rsidR="005408FD" w:rsidRPr="005408FD" w:rsidRDefault="005408FD" w:rsidP="005408FD">
            <w:pPr>
              <w:tabs>
                <w:tab w:val="num" w:pos="743"/>
              </w:tabs>
              <w:spacing w:after="0" w:line="240" w:lineRule="auto"/>
              <w:ind w:hanging="360"/>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vietos    bendruomenėmis įvardijant ir grupuojant sveikatinimo ir sporto problemas bei                              </w:t>
            </w:r>
          </w:p>
          <w:p w14:paraId="0641CF5A" w14:textId="77777777" w:rsidR="005408FD" w:rsidRPr="005408FD" w:rsidRDefault="005408FD" w:rsidP="005408FD">
            <w:pPr>
              <w:tabs>
                <w:tab w:val="num" w:pos="743"/>
              </w:tabs>
              <w:spacing w:after="0" w:line="240" w:lineRule="auto"/>
              <w:ind w:hanging="360"/>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teikiant siūlymus, kaip kardinaliai pagerinti situaciją;</w:t>
            </w:r>
          </w:p>
          <w:p w14:paraId="25BC76CE" w14:textId="77777777" w:rsidR="005408FD" w:rsidRPr="005408FD" w:rsidRDefault="005408FD" w:rsidP="005408FD">
            <w:pPr>
              <w:tabs>
                <w:tab w:val="num" w:pos="743"/>
              </w:tabs>
              <w:spacing w:after="0" w:line="240" w:lineRule="auto"/>
              <w:ind w:left="360" w:hanging="360"/>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   vykstant bendrojo ugdymo mokyklos tampa uždaromis bendruomenėmis ir todėl siaurėja       </w:t>
            </w:r>
          </w:p>
          <w:p w14:paraId="4A267EC6" w14:textId="77777777" w:rsidR="005408FD" w:rsidRPr="005408FD" w:rsidRDefault="005408FD" w:rsidP="005408FD">
            <w:pPr>
              <w:tabs>
                <w:tab w:val="num" w:pos="743"/>
              </w:tabs>
              <w:spacing w:after="0" w:line="240" w:lineRule="auto"/>
              <w:ind w:left="360" w:hanging="360"/>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jų kaip fizinio aktyvumo ir sporto židinio vaidmuo;     </w:t>
            </w:r>
          </w:p>
          <w:p w14:paraId="41DA45C6" w14:textId="77777777" w:rsidR="005408FD" w:rsidRPr="005408FD" w:rsidRDefault="005408FD" w:rsidP="005408FD">
            <w:pPr>
              <w:tabs>
                <w:tab w:val="num" w:pos="743"/>
              </w:tabs>
              <w:spacing w:after="0" w:line="240" w:lineRule="auto"/>
              <w:ind w:left="709" w:hanging="360"/>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    Sporto centro sportinio ugdymo specialistų silpni ryšiai su sporto medicinos centro gydytojais, kurie nepajėgus ištirti  visų sportuojančių ir atlikti  medicininę apžiūrą. </w:t>
            </w:r>
          </w:p>
          <w:p w14:paraId="6DB3A095" w14:textId="77777777" w:rsidR="005408FD" w:rsidRPr="005408FD" w:rsidRDefault="005408FD" w:rsidP="005408FD">
            <w:pPr>
              <w:tabs>
                <w:tab w:val="num" w:pos="743"/>
              </w:tabs>
              <w:spacing w:after="0" w:line="240" w:lineRule="auto"/>
              <w:ind w:left="709" w:hanging="360"/>
              <w:rPr>
                <w:rFonts w:eastAsia="Times New Roman" w:cs="Times New Roman"/>
                <w:kern w:val="0"/>
                <w:szCs w:val="24"/>
                <w:lang w:eastAsia="lt-LT"/>
                <w14:ligatures w14:val="none"/>
              </w:rPr>
            </w:pPr>
          </w:p>
          <w:p w14:paraId="1F24644D" w14:textId="77777777" w:rsidR="005408FD" w:rsidRPr="005408FD" w:rsidRDefault="005408FD" w:rsidP="005408FD">
            <w:pPr>
              <w:tabs>
                <w:tab w:val="num" w:pos="743"/>
              </w:tabs>
              <w:spacing w:after="0" w:line="240" w:lineRule="auto"/>
              <w:ind w:left="709" w:hanging="360"/>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w:t>
            </w:r>
          </w:p>
        </w:tc>
      </w:tr>
    </w:tbl>
    <w:p w14:paraId="78E7FFE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FD" w:rsidRPr="005408FD" w14:paraId="4B142763" w14:textId="77777777" w:rsidTr="005E767B">
        <w:trPr>
          <w:trHeight w:val="5250"/>
        </w:trPr>
        <w:tc>
          <w:tcPr>
            <w:tcW w:w="9628" w:type="dxa"/>
            <w:shd w:val="clear" w:color="auto" w:fill="auto"/>
          </w:tcPr>
          <w:p w14:paraId="775047C2"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5DDDC267"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Finansiniai ištekliai</w:t>
            </w:r>
          </w:p>
          <w:p w14:paraId="1F77DD09" w14:textId="77777777" w:rsidR="005408FD" w:rsidRPr="005408FD" w:rsidRDefault="005408FD" w:rsidP="005408FD">
            <w:pPr>
              <w:tabs>
                <w:tab w:val="left" w:pos="2070"/>
              </w:tabs>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ab/>
              <w:t xml:space="preserve"> </w:t>
            </w:r>
          </w:p>
          <w:p w14:paraId="54676029"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Stiprybės:</w:t>
            </w:r>
          </w:p>
          <w:p w14:paraId="1CE0E016" w14:textId="77777777" w:rsidR="005408FD" w:rsidRPr="005408FD" w:rsidRDefault="005408FD" w:rsidP="005408FD">
            <w:pPr>
              <w:numPr>
                <w:ilvl w:val="0"/>
                <w:numId w:val="4"/>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Sporto centro ugdytinių ruošimas ir dalyvavimas varžybose finansuojamas ne tik savivaldybės biudžeto, bet ir iš surenkamomis už teikiamas paslaugas lėšomis;</w:t>
            </w:r>
          </w:p>
          <w:p w14:paraId="7A0161A3" w14:textId="77777777" w:rsidR="005408FD" w:rsidRPr="005408FD" w:rsidRDefault="005408FD" w:rsidP="005408FD">
            <w:pPr>
              <w:numPr>
                <w:ilvl w:val="0"/>
                <w:numId w:val="4"/>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sporto klubai remiami, vadovaujantis sporto asociacijų veiklos ir sporto renginių organizavimo rėmimo iš savivaldybės biudžeto nuostatais, tuo mažinama Sporto centro išlaidų naštą;</w:t>
            </w:r>
          </w:p>
          <w:p w14:paraId="220BAC84" w14:textId="77777777" w:rsidR="005408FD" w:rsidRPr="005408FD" w:rsidRDefault="005408FD" w:rsidP="005408FD">
            <w:pPr>
              <w:numPr>
                <w:ilvl w:val="0"/>
                <w:numId w:val="4"/>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geriausi miesto sportininkai skatinami vienkartinėmis išmokomis;</w:t>
            </w:r>
          </w:p>
          <w:p w14:paraId="34E618FF" w14:textId="77777777" w:rsidR="005408FD" w:rsidRPr="005408FD" w:rsidRDefault="005408FD" w:rsidP="005408FD">
            <w:pPr>
              <w:numPr>
                <w:ilvl w:val="0"/>
                <w:numId w:val="4"/>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sporto treneriai, sportininkai  finansiškai skatinami už pasiektus rezultatus.</w:t>
            </w:r>
          </w:p>
          <w:p w14:paraId="7A59CEB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625B5742"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Silpnybės:</w:t>
            </w:r>
          </w:p>
          <w:p w14:paraId="652F5BA9" w14:textId="77777777" w:rsidR="005408FD" w:rsidRPr="005408FD" w:rsidRDefault="005408FD" w:rsidP="005408FD">
            <w:pPr>
              <w:numPr>
                <w:ilvl w:val="0"/>
                <w:numId w:val="5"/>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dėl lėšų stokos ne visos sporto šakos turi tinkamas sporto bazes ir tinkamus sporto reikmenis, esančios sporto bazės nepakankamai patrauklios;</w:t>
            </w:r>
          </w:p>
          <w:p w14:paraId="64DC56AE" w14:textId="77777777" w:rsidR="005408FD" w:rsidRPr="005408FD" w:rsidRDefault="005408FD" w:rsidP="005408FD">
            <w:pPr>
              <w:numPr>
                <w:ilvl w:val="0"/>
                <w:numId w:val="5"/>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savivaldybės skiriamų lėšų nepakanka  sveikatinimo, fizinio aktyvumo ir vaikų užimtumo programoms vykdyti, ypač vasarą,  taip pat prisidėjimui prie olimpinės pamainos sportininkų rengimo.</w:t>
            </w:r>
          </w:p>
          <w:p w14:paraId="73F64DD0"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tc>
      </w:tr>
    </w:tbl>
    <w:p w14:paraId="5F37E07F"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DAC58AD"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IV. SSGG analizė</w:t>
      </w:r>
    </w:p>
    <w:p w14:paraId="57D2DE4E"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FD" w:rsidRPr="005408FD" w14:paraId="548F3AE8" w14:textId="77777777" w:rsidTr="005E767B">
        <w:tc>
          <w:tcPr>
            <w:tcW w:w="9628" w:type="dxa"/>
            <w:shd w:val="clear" w:color="auto" w:fill="auto"/>
          </w:tcPr>
          <w:p w14:paraId="4FA7411C"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w:t>
            </w:r>
          </w:p>
          <w:p w14:paraId="5E79A2CA"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Stipriosios pusės:</w:t>
            </w:r>
          </w:p>
          <w:p w14:paraId="469FFCB2" w14:textId="75BC636A" w:rsidR="0018604A" w:rsidRPr="0018604A" w:rsidRDefault="005408FD" w:rsidP="0018604A">
            <w:pPr>
              <w:numPr>
                <w:ilvl w:val="0"/>
                <w:numId w:val="6"/>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bendroji fizinio aktyvumo programa ir teisės aktai, reglamentuojantys formaliojo švietimo papildančio fizinio aktyvumo turinį ir kokybę, numato bendrojo ugdymo mokykloms,</w:t>
            </w:r>
          </w:p>
          <w:p w14:paraId="3C8A224E" w14:textId="77777777" w:rsidR="005408FD" w:rsidRPr="005408FD" w:rsidRDefault="005408FD" w:rsidP="005408FD">
            <w:pPr>
              <w:spacing w:after="0" w:line="240" w:lineRule="auto"/>
              <w:ind w:left="720"/>
              <w:jc w:val="both"/>
              <w:rPr>
                <w:rFonts w:eastAsia="Times New Roman" w:cs="Times New Roman"/>
                <w:kern w:val="0"/>
                <w:szCs w:val="24"/>
                <w:lang w:eastAsia="lt-LT"/>
                <w14:ligatures w14:val="none"/>
              </w:rPr>
            </w:pPr>
          </w:p>
          <w:p w14:paraId="78676B42" w14:textId="77777777" w:rsidR="005408FD" w:rsidRPr="005408FD" w:rsidRDefault="005408FD" w:rsidP="005408FD">
            <w:pPr>
              <w:spacing w:after="0" w:line="240" w:lineRule="auto"/>
              <w:ind w:left="720"/>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gimnazijoms ir mokiniams siektinus fizinio ugdymo (</w:t>
            </w:r>
            <w:proofErr w:type="spellStart"/>
            <w:r w:rsidRPr="005408FD">
              <w:rPr>
                <w:rFonts w:eastAsia="Times New Roman" w:cs="Times New Roman"/>
                <w:kern w:val="0"/>
                <w:szCs w:val="24"/>
                <w:lang w:eastAsia="lt-LT"/>
                <w14:ligatures w14:val="none"/>
              </w:rPr>
              <w:t>si</w:t>
            </w:r>
            <w:proofErr w:type="spellEnd"/>
            <w:r w:rsidRPr="005408FD">
              <w:rPr>
                <w:rFonts w:eastAsia="Times New Roman" w:cs="Times New Roman"/>
                <w:kern w:val="0"/>
                <w:szCs w:val="24"/>
                <w:lang w:eastAsia="lt-LT"/>
                <w14:ligatures w14:val="none"/>
              </w:rPr>
              <w:t>) tikslus, uždavinius bei veiklos pobūdį;</w:t>
            </w:r>
          </w:p>
          <w:p w14:paraId="328AC354" w14:textId="77777777" w:rsidR="005408FD" w:rsidRPr="005408FD" w:rsidRDefault="005408FD" w:rsidP="005408FD">
            <w:pPr>
              <w:numPr>
                <w:ilvl w:val="0"/>
                <w:numId w:val="6"/>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bendrojo ugdymo mokyklos ir gimnazijos dalyvauja Lietuvos Respublikos Vyriausybės patvirtintoje Vaikų ir socializacijos programoje, olimpinio ugdymo ir kituose projektuose bei programose;</w:t>
            </w:r>
            <w:r w:rsidRPr="005408FD">
              <w:rPr>
                <w:rFonts w:eastAsia="Times New Roman" w:cs="Times New Roman"/>
                <w:b/>
                <w:kern w:val="0"/>
                <w:szCs w:val="24"/>
                <w:lang w:eastAsia="lt-LT"/>
                <w14:ligatures w14:val="none"/>
              </w:rPr>
              <w:t xml:space="preserve">                                                                                                                                 </w:t>
            </w:r>
          </w:p>
          <w:p w14:paraId="10744D34"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didėja gyventojų domėjimasis fiziniu aktyvumu, auga sporto asociacijų ir klubų skaičius, daugiau įvairaus amžiaus žmonių dalyvauja fizinio aktyvumo pratybose;</w:t>
            </w:r>
          </w:p>
          <w:p w14:paraId="58C275A4"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aktyvėjanti sporto asociacijų ir klubų veikla, Panevėžio miestas turi savas sporto klubų veiklos tradicijas;</w:t>
            </w:r>
          </w:p>
          <w:p w14:paraId="372805CC"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sėkmingas miesto sportininkų dalyvavimas šalies bei tarptautinėse varžybose;</w:t>
            </w:r>
          </w:p>
          <w:p w14:paraId="15732832"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reikalavimus atitinkantis sporto darbuotojų išsilavinimas;</w:t>
            </w:r>
          </w:p>
          <w:p w14:paraId="7DD9CBC5"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miesto savivaldybės taryba ir administracija remia fizinio aktyvumo veiklą ir sportą.</w:t>
            </w:r>
          </w:p>
          <w:p w14:paraId="276B3AF4" w14:textId="77777777" w:rsidR="005408FD" w:rsidRPr="005408FD" w:rsidRDefault="005408FD" w:rsidP="005408FD">
            <w:pPr>
              <w:spacing w:after="0" w:line="240" w:lineRule="auto"/>
              <w:ind w:left="360"/>
              <w:jc w:val="both"/>
              <w:rPr>
                <w:rFonts w:eastAsia="Times New Roman" w:cs="Times New Roman"/>
                <w:kern w:val="0"/>
                <w:szCs w:val="24"/>
                <w:lang w:eastAsia="lt-LT"/>
                <w14:ligatures w14:val="none"/>
              </w:rPr>
            </w:pPr>
          </w:p>
          <w:p w14:paraId="57C17C2E"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Silpnosios pusės :</w:t>
            </w:r>
          </w:p>
          <w:p w14:paraId="34C5CCE0"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235170E3" w14:textId="77777777" w:rsidR="005408FD" w:rsidRPr="005408FD" w:rsidRDefault="005408FD" w:rsidP="005408FD">
            <w:pPr>
              <w:numPr>
                <w:ilvl w:val="0"/>
                <w:numId w:val="1"/>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fizinis aktyvumas dar netapo prioritetine sveikatos stiprinimo priemone mieste;</w:t>
            </w:r>
          </w:p>
          <w:p w14:paraId="06648132"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nepakankama miesto sporto infrastruktūra;</w:t>
            </w:r>
          </w:p>
          <w:p w14:paraId="58BD0EA3"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nepakankamai finansuojamas moksleivių sportas, ypač vasaros atostogų metu;</w:t>
            </w:r>
          </w:p>
          <w:p w14:paraId="67E77B3F"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nepakankamai remiama sporto klubų veikla;</w:t>
            </w:r>
          </w:p>
          <w:p w14:paraId="36701FA4"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nesutvarkyta Lietuvos sportinio ugdymo įstaigų norminių dokumentų bazė;</w:t>
            </w:r>
          </w:p>
          <w:p w14:paraId="067AA4CF"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dėl lėšų stokos ne visos sporto bazės patrauklios miesto gyventojams, sportininkams, moksleiviams, jos neaprūpintos šiuolaikiniu sportiniu inventoriumi;</w:t>
            </w:r>
          </w:p>
          <w:p w14:paraId="2A113E97"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trūksta sporto medicinos paslaugų;</w:t>
            </w:r>
          </w:p>
          <w:p w14:paraId="729AF2D4"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esamos sporto bazės nepakankamai pritaikytos neįgaliems žmonėms, dalyvaujantiems sportinėje veikloje.</w:t>
            </w:r>
          </w:p>
          <w:p w14:paraId="3D62B64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0EF6FCF0"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Grėsmės:</w:t>
            </w:r>
          </w:p>
          <w:p w14:paraId="34523970"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517244A5"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dėl mažo gyventojų fizinio aktyvumo blogėja jų sveikata, o tai reikalauja vis didesnių išlaidų gydymui ir </w:t>
            </w:r>
            <w:proofErr w:type="spellStart"/>
            <w:r w:rsidRPr="005408FD">
              <w:rPr>
                <w:rFonts w:eastAsia="Times New Roman" w:cs="Times New Roman"/>
                <w:kern w:val="0"/>
                <w:szCs w:val="24"/>
                <w:lang w:eastAsia="lt-LT"/>
                <w14:ligatures w14:val="none"/>
              </w:rPr>
              <w:t>rebilitacijai</w:t>
            </w:r>
            <w:proofErr w:type="spellEnd"/>
            <w:r w:rsidRPr="005408FD">
              <w:rPr>
                <w:rFonts w:eastAsia="Times New Roman" w:cs="Times New Roman"/>
                <w:kern w:val="0"/>
                <w:szCs w:val="24"/>
                <w:lang w:eastAsia="lt-LT"/>
                <w14:ligatures w14:val="none"/>
              </w:rPr>
              <w:t>;</w:t>
            </w:r>
          </w:p>
          <w:p w14:paraId="27C0484F"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mokinių ir jaunimo neužimtumas fiziniu aktyvumu ir sportu didina neigiamus socialinius reiškinius visuomenėje;</w:t>
            </w:r>
          </w:p>
          <w:p w14:paraId="16A2B46D"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nepakankama neįgaliųjų integracija į sportą skatina juos jaustis nevisaverčiais visuomenės nariais;</w:t>
            </w:r>
          </w:p>
          <w:p w14:paraId="7AF07623" w14:textId="77777777" w:rsidR="005408FD" w:rsidRPr="005408FD" w:rsidRDefault="005408FD" w:rsidP="005408FD">
            <w:pPr>
              <w:numPr>
                <w:ilvl w:val="0"/>
                <w:numId w:val="1"/>
              </w:num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nepakankamas biudžeto lėšų kiekis nesudaro sąlygų iki galo įgyvendinti sporto organizacijų fizinio aktyvumo ir sporto programas.</w:t>
            </w:r>
          </w:p>
          <w:p w14:paraId="75F113EC" w14:textId="77777777" w:rsidR="005408FD" w:rsidRPr="005408FD" w:rsidRDefault="005408FD" w:rsidP="005408FD">
            <w:pPr>
              <w:spacing w:after="0" w:line="240" w:lineRule="auto"/>
              <w:ind w:left="360"/>
              <w:jc w:val="both"/>
              <w:rPr>
                <w:rFonts w:eastAsia="Times New Roman" w:cs="Times New Roman"/>
                <w:kern w:val="0"/>
                <w:szCs w:val="24"/>
                <w:lang w:eastAsia="lt-LT"/>
                <w14:ligatures w14:val="none"/>
              </w:rPr>
            </w:pPr>
          </w:p>
          <w:p w14:paraId="3C9644A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Galimybės:</w:t>
            </w:r>
          </w:p>
          <w:p w14:paraId="6BD3FD7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3EAF159F" w14:textId="77777777" w:rsidR="005408FD" w:rsidRPr="005408FD" w:rsidRDefault="005408FD" w:rsidP="005408FD">
            <w:pPr>
              <w:spacing w:after="0" w:line="240" w:lineRule="auto"/>
              <w:ind w:left="360"/>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     plėtoti sporto organizacijų veiklą, didinti sportuojančių gyventojų skaitlingumą</w:t>
            </w:r>
            <w:r w:rsidRPr="005408FD">
              <w:rPr>
                <w:rFonts w:eastAsia="Times New Roman" w:cs="Times New Roman"/>
                <w:b/>
                <w:kern w:val="0"/>
                <w:szCs w:val="24"/>
                <w:lang w:eastAsia="lt-LT"/>
                <w14:ligatures w14:val="none"/>
              </w:rPr>
              <w:t>;</w:t>
            </w:r>
          </w:p>
          <w:p w14:paraId="5DDD3D84" w14:textId="77777777" w:rsidR="005408FD" w:rsidRPr="005408FD" w:rsidRDefault="005408FD" w:rsidP="005408FD">
            <w:pPr>
              <w:numPr>
                <w:ilvl w:val="0"/>
                <w:numId w:val="1"/>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formuoti teigiamą visuomenės ir darbdavių požiūrį į sveikatą, kaip didžiausią vertybę, fizinio aktyvumo priemonėmis</w:t>
            </w:r>
            <w:r w:rsidRPr="005408FD">
              <w:rPr>
                <w:rFonts w:eastAsia="Times New Roman" w:cs="Times New Roman"/>
                <w:b/>
                <w:kern w:val="0"/>
                <w:szCs w:val="24"/>
                <w:lang w:eastAsia="lt-LT"/>
                <w14:ligatures w14:val="none"/>
              </w:rPr>
              <w:t xml:space="preserve">  </w:t>
            </w:r>
            <w:r w:rsidRPr="005408FD">
              <w:rPr>
                <w:rFonts w:eastAsia="Times New Roman" w:cs="Times New Roman"/>
                <w:kern w:val="0"/>
                <w:szCs w:val="24"/>
                <w:lang w:eastAsia="lt-LT"/>
                <w14:ligatures w14:val="none"/>
              </w:rPr>
              <w:t>didinti darbingumą ir gerinti sveikatą;</w:t>
            </w:r>
          </w:p>
          <w:p w14:paraId="0B8DD91B" w14:textId="77777777" w:rsidR="005408FD" w:rsidRPr="005408FD" w:rsidRDefault="005408FD" w:rsidP="005408FD">
            <w:pPr>
              <w:numPr>
                <w:ilvl w:val="0"/>
                <w:numId w:val="1"/>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vykdyti prevencines programas;</w:t>
            </w:r>
          </w:p>
          <w:p w14:paraId="5BCEA6B7" w14:textId="77777777" w:rsidR="005408FD" w:rsidRPr="005408FD" w:rsidRDefault="005408FD" w:rsidP="005408FD">
            <w:pPr>
              <w:numPr>
                <w:ilvl w:val="0"/>
                <w:numId w:val="1"/>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pritraukti vidaus ir užsienio investicijas į fizinį aktyvumą ir sportą;</w:t>
            </w:r>
          </w:p>
          <w:p w14:paraId="21DEA661" w14:textId="77777777" w:rsidR="005408FD" w:rsidRPr="005408FD" w:rsidRDefault="005408FD" w:rsidP="005408FD">
            <w:pPr>
              <w:numPr>
                <w:ilvl w:val="0"/>
                <w:numId w:val="1"/>
              </w:num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statyti naujus, renovuoti esamus mokymo įstaigų bei miesto sporto infrastruktūros objektus.</w:t>
            </w:r>
          </w:p>
          <w:p w14:paraId="75A1A04A" w14:textId="77777777" w:rsidR="005408FD" w:rsidRPr="005408FD" w:rsidRDefault="005408FD" w:rsidP="005408FD">
            <w:pPr>
              <w:spacing w:after="0" w:line="240" w:lineRule="auto"/>
              <w:ind w:left="360"/>
              <w:jc w:val="both"/>
              <w:rPr>
                <w:rFonts w:eastAsia="Times New Roman" w:cs="Times New Roman"/>
                <w:b/>
                <w:kern w:val="0"/>
                <w:szCs w:val="24"/>
                <w:lang w:eastAsia="lt-LT"/>
                <w14:ligatures w14:val="none"/>
              </w:rPr>
            </w:pPr>
          </w:p>
        </w:tc>
      </w:tr>
      <w:tr w:rsidR="005408FD" w:rsidRPr="005408FD" w14:paraId="5A518CEE" w14:textId="77777777" w:rsidTr="005E767B">
        <w:trPr>
          <w:trHeight w:val="2560"/>
        </w:trPr>
        <w:tc>
          <w:tcPr>
            <w:tcW w:w="9628" w:type="dxa"/>
            <w:shd w:val="clear" w:color="auto" w:fill="auto"/>
          </w:tcPr>
          <w:p w14:paraId="15D3B239" w14:textId="77777777" w:rsidR="005408FD" w:rsidRPr="005408FD" w:rsidRDefault="005408FD" w:rsidP="005408FD">
            <w:pPr>
              <w:spacing w:after="0" w:line="240" w:lineRule="auto"/>
              <w:ind w:left="318"/>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lastRenderedPageBreak/>
              <w:t xml:space="preserve">     </w:t>
            </w:r>
          </w:p>
          <w:p w14:paraId="7568E34F" w14:textId="77777777" w:rsidR="005408FD" w:rsidRPr="005408FD" w:rsidRDefault="005408FD" w:rsidP="005408FD">
            <w:pPr>
              <w:spacing w:after="0" w:line="240" w:lineRule="auto"/>
              <w:ind w:left="318"/>
              <w:rPr>
                <w:rFonts w:eastAsia="Times New Roman" w:cs="Times New Roman"/>
                <w:b/>
                <w:kern w:val="0"/>
                <w:szCs w:val="24"/>
                <w:lang w:eastAsia="lt-LT"/>
                <w14:ligatures w14:val="none"/>
              </w:rPr>
            </w:pPr>
          </w:p>
          <w:p w14:paraId="53E54D27" w14:textId="77777777" w:rsidR="005408FD" w:rsidRPr="005408FD" w:rsidRDefault="005408FD" w:rsidP="005408FD">
            <w:pPr>
              <w:spacing w:after="0" w:line="240" w:lineRule="auto"/>
              <w:ind w:left="318"/>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Misija:</w:t>
            </w:r>
          </w:p>
          <w:p w14:paraId="1ECDA9F6" w14:textId="77777777" w:rsidR="005408FD" w:rsidRPr="005408FD" w:rsidRDefault="005408FD" w:rsidP="005408FD">
            <w:pPr>
              <w:spacing w:after="0" w:line="240" w:lineRule="auto"/>
              <w:ind w:left="318"/>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Sudaryti sąlygas ugdyti sveiką ir fiziškai aktyvią Panevėžio miesto bendruomenę.             </w:t>
            </w:r>
          </w:p>
          <w:p w14:paraId="52FDFF35" w14:textId="77777777" w:rsidR="005408FD" w:rsidRPr="005408FD" w:rsidRDefault="005408FD" w:rsidP="005408FD">
            <w:pPr>
              <w:tabs>
                <w:tab w:val="left" w:pos="180"/>
                <w:tab w:val="left" w:pos="284"/>
              </w:tabs>
              <w:spacing w:after="0" w:line="240" w:lineRule="auto"/>
              <w:ind w:left="318"/>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Nustatyti vaikų potencinius gebėjimus ir juos ugdyti parengiant didelio meistriškumo sportininkus atstovauti miestą šalies varžybose ir Lietuvą tarptautinio lygio varžybose.</w:t>
            </w:r>
          </w:p>
          <w:p w14:paraId="753480F9" w14:textId="77777777" w:rsidR="005408FD" w:rsidRPr="005408FD" w:rsidRDefault="005408FD" w:rsidP="005408FD">
            <w:pPr>
              <w:spacing w:after="0" w:line="240" w:lineRule="auto"/>
              <w:ind w:left="318"/>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 Savo įtakos sferoje plėtoti  ir organizuoti fizinio aktyvumo bei sporto renginius, teikti metodinę paramą suinteresuotoms struktūroms (organizacijoms).</w:t>
            </w:r>
          </w:p>
          <w:p w14:paraId="7A44BFCC" w14:textId="77777777" w:rsidR="005408FD" w:rsidRPr="005408FD" w:rsidRDefault="005408FD" w:rsidP="005408FD">
            <w:pPr>
              <w:spacing w:after="0" w:line="240" w:lineRule="auto"/>
              <w:ind w:left="318"/>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  Gerinti vaikų ir paauglių užimtumą, prisidėti prie nusikaltimų prevencijos.</w:t>
            </w:r>
          </w:p>
          <w:p w14:paraId="3A7EF251" w14:textId="77777777" w:rsidR="005408FD" w:rsidRPr="005408FD" w:rsidRDefault="005408FD" w:rsidP="005408FD">
            <w:pPr>
              <w:spacing w:after="0" w:line="240" w:lineRule="auto"/>
              <w:ind w:left="318"/>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  Vykdyti kryptingą fizinio aktyvumo ir sporto programų vykdymo politiką.</w:t>
            </w:r>
          </w:p>
          <w:p w14:paraId="3322D4FC"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p>
        </w:tc>
      </w:tr>
      <w:tr w:rsidR="005408FD" w:rsidRPr="005408FD" w14:paraId="74388F84" w14:textId="77777777" w:rsidTr="005E767B">
        <w:trPr>
          <w:trHeight w:val="1510"/>
        </w:trPr>
        <w:tc>
          <w:tcPr>
            <w:tcW w:w="9628" w:type="dxa"/>
            <w:shd w:val="clear" w:color="auto" w:fill="auto"/>
          </w:tcPr>
          <w:p w14:paraId="059867F2"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p>
          <w:p w14:paraId="42D86E74"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p>
          <w:p w14:paraId="0412332F"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Vizija:</w:t>
            </w:r>
          </w:p>
          <w:p w14:paraId="494239C9"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Panevėžio sporto centras – tai moderni sporto infrastruktūra, pilnai aprūpinta įvairia įranga ir sportiniu inventoriumi, sudaranti optimalias sąlygas sportininkams sportuoti ir siekti aukštų sportinių rezultatų, teikianti įvairias fizinio aktyvumo ir sporto paslaugas miesto bendruomenei.</w:t>
            </w:r>
          </w:p>
          <w:p w14:paraId="0CAFB834"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p>
          <w:p w14:paraId="4C3A50BF" w14:textId="77777777" w:rsidR="005408FD" w:rsidRPr="005408FD" w:rsidRDefault="005408FD" w:rsidP="005408FD">
            <w:pPr>
              <w:spacing w:after="0" w:line="240" w:lineRule="auto"/>
              <w:ind w:left="318"/>
              <w:jc w:val="both"/>
              <w:rPr>
                <w:rFonts w:eastAsia="Times New Roman" w:cs="Times New Roman"/>
                <w:b/>
                <w:kern w:val="0"/>
                <w:szCs w:val="24"/>
                <w:lang w:eastAsia="lt-LT"/>
                <w14:ligatures w14:val="none"/>
              </w:rPr>
            </w:pPr>
          </w:p>
        </w:tc>
      </w:tr>
    </w:tbl>
    <w:p w14:paraId="38E6BCE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06E8DC62"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V. Strateginės išvados.</w:t>
      </w:r>
    </w:p>
    <w:p w14:paraId="2E5B4A82"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F462BD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08FD" w:rsidRPr="005408FD" w14:paraId="2A48083A" w14:textId="77777777" w:rsidTr="005E767B">
        <w:trPr>
          <w:trHeight w:val="2958"/>
        </w:trPr>
        <w:tc>
          <w:tcPr>
            <w:tcW w:w="9628" w:type="dxa"/>
            <w:shd w:val="clear" w:color="auto" w:fill="auto"/>
          </w:tcPr>
          <w:p w14:paraId="420C2C3F" w14:textId="77777777" w:rsidR="005408FD" w:rsidRPr="005408FD" w:rsidRDefault="005408FD" w:rsidP="005408FD">
            <w:pPr>
              <w:tabs>
                <w:tab w:val="left" w:pos="0"/>
                <w:tab w:val="left" w:pos="284"/>
              </w:tabs>
              <w:spacing w:after="0" w:line="240" w:lineRule="auto"/>
              <w:jc w:val="both"/>
              <w:rPr>
                <w:rFonts w:eastAsia="Times New Roman" w:cs="Times New Roman"/>
                <w:kern w:val="0"/>
                <w:szCs w:val="24"/>
                <w:lang w:eastAsia="lt-LT"/>
                <w14:ligatures w14:val="none"/>
              </w:rPr>
            </w:pPr>
          </w:p>
          <w:p w14:paraId="680A4A9F" w14:textId="77777777" w:rsidR="005408FD" w:rsidRPr="005408FD" w:rsidRDefault="005408FD" w:rsidP="005408FD">
            <w:pPr>
              <w:tabs>
                <w:tab w:val="left" w:pos="0"/>
                <w:tab w:val="left" w:pos="284"/>
              </w:tabs>
              <w:spacing w:after="0" w:line="240" w:lineRule="auto"/>
              <w:jc w:val="both"/>
              <w:rPr>
                <w:rFonts w:eastAsia="Times New Roman" w:cs="Times New Roman"/>
                <w:kern w:val="0"/>
                <w:szCs w:val="24"/>
                <w:lang w:eastAsia="lt-LT"/>
                <w14:ligatures w14:val="none"/>
              </w:rPr>
            </w:pPr>
          </w:p>
          <w:p w14:paraId="6DDD9884" w14:textId="77777777" w:rsidR="005408FD" w:rsidRPr="005408FD" w:rsidRDefault="005408FD" w:rsidP="005408FD">
            <w:pPr>
              <w:numPr>
                <w:ilvl w:val="0"/>
                <w:numId w:val="7"/>
              </w:numPr>
              <w:tabs>
                <w:tab w:val="left" w:pos="0"/>
                <w:tab w:val="left" w:pos="284"/>
              </w:tabs>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Įvertinus tai, kad prastėja vaikų ir jaunimo fizinis pajėgumas, jie nepakankamai fiziškai aktyvūs ir toliau aktualu gerinti vaikų ir jaunimo fizinį parengtumą;</w:t>
            </w:r>
          </w:p>
          <w:p w14:paraId="6930E93A" w14:textId="77777777" w:rsidR="005408FD" w:rsidRPr="005408FD" w:rsidRDefault="005408FD" w:rsidP="005408FD">
            <w:pPr>
              <w:numPr>
                <w:ilvl w:val="0"/>
                <w:numId w:val="7"/>
              </w:numPr>
              <w:tabs>
                <w:tab w:val="left" w:pos="0"/>
                <w:tab w:val="left" w:pos="284"/>
              </w:tabs>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Toliau išlieka aktualus uždavinys – rengti ir įgyvendinti sporto visiems ir sveikatinimo              programas, intensyviau plėtojant sporto visiems, sporto ir sveikatos klubų veiklą ir sveikatinimo programas mieste, aktyvinat švietėjišką kampaniją apie fizinio aktyvumo reikšmę žmogui, ypatingą dėmesį skiriant sveikos gyvensenos diegimui ugdymo įstaigose;</w:t>
            </w:r>
          </w:p>
          <w:p w14:paraId="147037DB" w14:textId="77777777" w:rsidR="005408FD" w:rsidRPr="005408FD" w:rsidRDefault="005408FD" w:rsidP="005408FD">
            <w:pPr>
              <w:numPr>
                <w:ilvl w:val="0"/>
                <w:numId w:val="7"/>
              </w:numPr>
              <w:tabs>
                <w:tab w:val="left" w:pos="0"/>
                <w:tab w:val="left" w:pos="284"/>
              </w:tabs>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Sportas yra vienas iš esmingiausių neįgaliųjų socialinės integracijos veiksnių, neįgaliųjų veikla turi būti intensyvinama, o jos tolesnį plėtojimą turi sąlygoti atitinkami visuomeninių santykių gerinimo metodai, tobulinami ir rengiami nauji teisės aktai. Plėtojant neįgaliųjų žmonių sportą turi būti siekiama, kad sportas teiktų naudą kuo didesniam neįgaliųjų ratui.</w:t>
            </w:r>
          </w:p>
          <w:p w14:paraId="301B819C" w14:textId="77777777" w:rsidR="005408FD" w:rsidRPr="005408FD" w:rsidRDefault="005408FD" w:rsidP="005408FD">
            <w:pPr>
              <w:tabs>
                <w:tab w:val="left" w:pos="0"/>
                <w:tab w:val="left" w:pos="284"/>
              </w:tabs>
              <w:spacing w:after="0" w:line="240" w:lineRule="auto"/>
              <w:jc w:val="both"/>
              <w:rPr>
                <w:rFonts w:eastAsia="Times New Roman" w:cs="Times New Roman"/>
                <w:kern w:val="0"/>
                <w:szCs w:val="24"/>
                <w:lang w:eastAsia="lt-LT"/>
                <w14:ligatures w14:val="none"/>
              </w:rPr>
            </w:pPr>
          </w:p>
        </w:tc>
      </w:tr>
    </w:tbl>
    <w:p w14:paraId="287068A5"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p w14:paraId="7B6B5808"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VI. Panevėžio sporto centro strateginiai tikslai.</w:t>
      </w:r>
    </w:p>
    <w:p w14:paraId="601D1FCB"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1411"/>
      </w:tblGrid>
      <w:tr w:rsidR="005408FD" w:rsidRPr="005408FD" w14:paraId="4C48108C" w14:textId="77777777" w:rsidTr="005E767B">
        <w:trPr>
          <w:trHeight w:val="621"/>
        </w:trPr>
        <w:tc>
          <w:tcPr>
            <w:tcW w:w="8217" w:type="dxa"/>
            <w:vMerge w:val="restart"/>
            <w:shd w:val="clear" w:color="auto" w:fill="auto"/>
          </w:tcPr>
          <w:p w14:paraId="5859965F" w14:textId="77777777" w:rsidR="005408FD" w:rsidRPr="005408FD" w:rsidRDefault="005408FD" w:rsidP="005408FD">
            <w:pPr>
              <w:spacing w:after="0" w:line="240" w:lineRule="auto"/>
              <w:ind w:left="34"/>
              <w:jc w:val="both"/>
              <w:rPr>
                <w:rFonts w:eastAsia="Times New Roman" w:cs="Times New Roman"/>
                <w:b/>
                <w:kern w:val="0"/>
                <w:szCs w:val="24"/>
                <w:lang w:eastAsia="lt-LT"/>
                <w14:ligatures w14:val="none"/>
              </w:rPr>
            </w:pPr>
          </w:p>
          <w:p w14:paraId="7FEA9C5D" w14:textId="77777777" w:rsidR="005408FD" w:rsidRPr="005408FD" w:rsidRDefault="005408FD" w:rsidP="005408FD">
            <w:pPr>
              <w:spacing w:after="0" w:line="240" w:lineRule="auto"/>
              <w:ind w:left="34"/>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Tikslo pavadinimas:</w:t>
            </w:r>
          </w:p>
          <w:p w14:paraId="667DA487" w14:textId="77777777" w:rsidR="005408FD" w:rsidRPr="005408FD" w:rsidRDefault="005408FD" w:rsidP="005408FD">
            <w:pPr>
              <w:spacing w:after="0" w:line="240" w:lineRule="auto"/>
              <w:ind w:left="34"/>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Plėtoti fizinio aktyvumo veiklą ir sportą, sudaryti palankią aplinką visiems miesto gyventojams aktyviam laisvalaikio užimtumui, fiziniam aktyvumui ir sportui bei sveikatos stiprinimui.</w:t>
            </w:r>
          </w:p>
          <w:p w14:paraId="7D1DBBE9" w14:textId="77777777" w:rsidR="005408FD" w:rsidRPr="005408FD" w:rsidRDefault="005408FD" w:rsidP="005408FD">
            <w:pPr>
              <w:spacing w:after="0" w:line="240" w:lineRule="auto"/>
              <w:ind w:left="34"/>
              <w:jc w:val="both"/>
              <w:rPr>
                <w:rFonts w:eastAsia="Times New Roman" w:cs="Times New Roman"/>
                <w:b/>
                <w:kern w:val="0"/>
                <w:szCs w:val="24"/>
                <w:lang w:eastAsia="lt-LT"/>
                <w14:ligatures w14:val="none"/>
              </w:rPr>
            </w:pPr>
          </w:p>
        </w:tc>
        <w:tc>
          <w:tcPr>
            <w:tcW w:w="1411" w:type="dxa"/>
            <w:shd w:val="clear" w:color="auto" w:fill="auto"/>
          </w:tcPr>
          <w:p w14:paraId="78BED6EC"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Kodas</w:t>
            </w:r>
          </w:p>
        </w:tc>
      </w:tr>
      <w:tr w:rsidR="005408FD" w:rsidRPr="005408FD" w14:paraId="6930125B" w14:textId="77777777" w:rsidTr="005E767B">
        <w:tc>
          <w:tcPr>
            <w:tcW w:w="8217" w:type="dxa"/>
            <w:vMerge/>
            <w:shd w:val="clear" w:color="auto" w:fill="auto"/>
          </w:tcPr>
          <w:p w14:paraId="03AFAB99" w14:textId="77777777" w:rsidR="005408FD" w:rsidRPr="005408FD" w:rsidRDefault="005408FD" w:rsidP="005408FD">
            <w:pPr>
              <w:spacing w:after="0" w:line="240" w:lineRule="auto"/>
              <w:ind w:left="34"/>
              <w:jc w:val="both"/>
              <w:rPr>
                <w:rFonts w:eastAsia="Times New Roman" w:cs="Times New Roman"/>
                <w:kern w:val="0"/>
                <w:szCs w:val="24"/>
                <w:lang w:eastAsia="lt-LT"/>
                <w14:ligatures w14:val="none"/>
              </w:rPr>
            </w:pPr>
          </w:p>
        </w:tc>
        <w:tc>
          <w:tcPr>
            <w:tcW w:w="1411" w:type="dxa"/>
            <w:shd w:val="clear" w:color="auto" w:fill="auto"/>
          </w:tcPr>
          <w:p w14:paraId="0556ACCE"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01</w:t>
            </w:r>
          </w:p>
        </w:tc>
      </w:tr>
      <w:tr w:rsidR="005408FD" w:rsidRPr="005408FD" w14:paraId="1CD8F33B" w14:textId="77777777" w:rsidTr="005E767B">
        <w:tc>
          <w:tcPr>
            <w:tcW w:w="8217" w:type="dxa"/>
            <w:shd w:val="clear" w:color="auto" w:fill="auto"/>
          </w:tcPr>
          <w:p w14:paraId="743D1DBF" w14:textId="77777777" w:rsidR="005408FD" w:rsidRPr="005408FD" w:rsidRDefault="005408FD" w:rsidP="005408FD">
            <w:pPr>
              <w:tabs>
                <w:tab w:val="left" w:pos="540"/>
              </w:tabs>
              <w:spacing w:after="0" w:line="240" w:lineRule="auto"/>
              <w:ind w:left="34"/>
              <w:jc w:val="both"/>
              <w:rPr>
                <w:rFonts w:eastAsia="Times New Roman" w:cs="Times New Roman"/>
                <w:b/>
                <w:kern w:val="0"/>
                <w:szCs w:val="24"/>
                <w:lang w:eastAsia="lt-LT"/>
                <w14:ligatures w14:val="none"/>
              </w:rPr>
            </w:pPr>
          </w:p>
          <w:p w14:paraId="67AB2FC8" w14:textId="77777777" w:rsidR="005408FD" w:rsidRPr="005408FD" w:rsidRDefault="005408FD" w:rsidP="005408FD">
            <w:pPr>
              <w:tabs>
                <w:tab w:val="left" w:pos="540"/>
              </w:tabs>
              <w:spacing w:after="0" w:line="240" w:lineRule="auto"/>
              <w:ind w:left="34"/>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Tikslo įgyvendinimo aprašymas:</w:t>
            </w:r>
          </w:p>
          <w:p w14:paraId="2D54EE30"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Šis strateginis tikslas yra tęstinis ir ilgalaikis. Kad fizinis aktyvumas ir sportas taptų svarbiu kiekvieno miesto gyventojo poreikiu, įvairių socialinių sluoksnių gyventojai ir toliau bus skatinami sportuoti, bus rūpinamasi jų fiziniu pajėgumu, sveikata, aktyviu poilsiu, bus siekiama kuo daugiau miesto gyventojų įtraukti į savarankiškas ir organizuotas sporto pratybas, sportinius renginius, varžybas. </w:t>
            </w:r>
          </w:p>
          <w:p w14:paraId="2E427BCF"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p>
          <w:p w14:paraId="47947BE8"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p>
          <w:p w14:paraId="2662469A"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Vykdant Lietuvos Respublikos Vyriausybės patvirtintas programas, bus siekiama gerinti fizinį aktyvumą, rengiamos įvairios fizinio aktyvumo ir sporto priemonės, tame tarpe ir formaliojo ugdymo įstaigų auklėtiniams. Bus siekiama ir toliau renovuoti turimą sporto infrastruktūrą bei ieškoma galimybių statyti naujus sporto infrastruktūros objektus.</w:t>
            </w:r>
          </w:p>
          <w:p w14:paraId="233B5B30"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Tikslui pasiekti numatytos dvi programos:</w:t>
            </w:r>
          </w:p>
          <w:p w14:paraId="372600BA"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p>
          <w:p w14:paraId="47F6B391"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w:t>
            </w:r>
            <w:r w:rsidRPr="005408FD">
              <w:rPr>
                <w:rFonts w:eastAsia="Times New Roman" w:cs="Times New Roman"/>
                <w:b/>
                <w:kern w:val="0"/>
                <w:szCs w:val="24"/>
                <w:lang w:eastAsia="lt-LT"/>
                <w14:ligatures w14:val="none"/>
              </w:rPr>
              <w:t>01</w:t>
            </w:r>
            <w:r w:rsidRPr="005408FD">
              <w:rPr>
                <w:rFonts w:eastAsia="Times New Roman" w:cs="Times New Roman"/>
                <w:kern w:val="0"/>
                <w:szCs w:val="24"/>
                <w:lang w:eastAsia="lt-LT"/>
                <w14:ligatures w14:val="none"/>
              </w:rPr>
              <w:t xml:space="preserve">  –  </w:t>
            </w:r>
            <w:r w:rsidRPr="005408FD">
              <w:rPr>
                <w:rFonts w:eastAsia="Times New Roman" w:cs="Times New Roman"/>
                <w:b/>
                <w:bCs/>
                <w:kern w:val="0"/>
                <w:szCs w:val="24"/>
                <w:lang w:eastAsia="lt-LT"/>
                <w14:ligatures w14:val="none"/>
              </w:rPr>
              <w:t>Fizinio aktyvumo programa;</w:t>
            </w:r>
          </w:p>
          <w:p w14:paraId="5E538CE7" w14:textId="77777777" w:rsidR="005408FD" w:rsidRPr="005408FD" w:rsidRDefault="005408FD" w:rsidP="005408FD">
            <w:pPr>
              <w:tabs>
                <w:tab w:val="left" w:pos="540"/>
              </w:tabs>
              <w:spacing w:after="0" w:line="240" w:lineRule="auto"/>
              <w:ind w:left="34"/>
              <w:jc w:val="both"/>
              <w:rPr>
                <w:rFonts w:eastAsia="Times New Roman" w:cs="Times New Roman"/>
                <w:b/>
                <w:bCs/>
                <w:kern w:val="0"/>
                <w:szCs w:val="24"/>
                <w:lang w:eastAsia="lt-LT"/>
                <w14:ligatures w14:val="none"/>
              </w:rPr>
            </w:pPr>
            <w:r w:rsidRPr="005408FD">
              <w:rPr>
                <w:rFonts w:eastAsia="Times New Roman" w:cs="Times New Roman"/>
                <w:b/>
                <w:kern w:val="0"/>
                <w:szCs w:val="24"/>
                <w:lang w:eastAsia="lt-LT"/>
                <w14:ligatures w14:val="none"/>
              </w:rPr>
              <w:t xml:space="preserve"> 02</w:t>
            </w:r>
            <w:r w:rsidRPr="005408FD">
              <w:rPr>
                <w:rFonts w:eastAsia="Times New Roman" w:cs="Times New Roman"/>
                <w:kern w:val="0"/>
                <w:szCs w:val="24"/>
                <w:lang w:eastAsia="lt-LT"/>
                <w14:ligatures w14:val="none"/>
              </w:rPr>
              <w:t xml:space="preserve"> </w:t>
            </w:r>
            <w:r w:rsidRPr="005408FD">
              <w:rPr>
                <w:rFonts w:eastAsia="Times New Roman" w:cs="Times New Roman"/>
                <w:b/>
                <w:bCs/>
                <w:kern w:val="0"/>
                <w:szCs w:val="24"/>
                <w:lang w:eastAsia="lt-LT"/>
                <w14:ligatures w14:val="none"/>
              </w:rPr>
              <w:t>–   Sporto infrastruktūros programa.</w:t>
            </w:r>
          </w:p>
          <w:p w14:paraId="465161D8"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p>
          <w:p w14:paraId="3B2372D6"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Šio strateginio tikslo pasiekimai bus vertinami šiais </w:t>
            </w:r>
            <w:r w:rsidRPr="005408FD">
              <w:rPr>
                <w:rFonts w:eastAsia="Times New Roman" w:cs="Times New Roman"/>
                <w:b/>
                <w:bCs/>
                <w:kern w:val="0"/>
                <w:szCs w:val="24"/>
                <w:lang w:eastAsia="lt-LT"/>
                <w14:ligatures w14:val="none"/>
              </w:rPr>
              <w:t>efekto kriterijais:</w:t>
            </w:r>
          </w:p>
          <w:p w14:paraId="59F94DA3" w14:textId="77777777" w:rsidR="005408FD" w:rsidRPr="005408FD" w:rsidRDefault="005408FD" w:rsidP="005408FD">
            <w:pPr>
              <w:numPr>
                <w:ilvl w:val="0"/>
                <w:numId w:val="9"/>
              </w:numPr>
              <w:tabs>
                <w:tab w:val="left" w:pos="318"/>
              </w:tabs>
              <w:spacing w:after="0" w:line="240" w:lineRule="auto"/>
              <w:ind w:left="34"/>
              <w:contextualSpacing/>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Teikiamomis paslaugomis pasinaudojusių, sporto bazėse sportuojančių miesto gyventojų apsilankymų skaičiumi per metus ( 2024 m.-150 tūkst.; 2025 m. – 150 tūkst.; 2026 m. – 160 tūkst.; 2027 m. – 170 tūkst. 2028 m. – 175 tūkst.);</w:t>
            </w:r>
          </w:p>
          <w:p w14:paraId="4C245482" w14:textId="77777777" w:rsidR="005408FD" w:rsidRPr="005408FD" w:rsidRDefault="005408FD" w:rsidP="005408FD">
            <w:pPr>
              <w:numPr>
                <w:ilvl w:val="0"/>
                <w:numId w:val="9"/>
              </w:numPr>
              <w:tabs>
                <w:tab w:val="left" w:pos="318"/>
              </w:tabs>
              <w:spacing w:after="0" w:line="240" w:lineRule="auto"/>
              <w:ind w:left="34"/>
              <w:contextualSpacing/>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Pritrauktos investicijos  į sporto infrastruktūros plėtrą (Eur) per metus:</w:t>
            </w:r>
          </w:p>
          <w:p w14:paraId="28CAE774" w14:textId="77777777" w:rsidR="005408FD" w:rsidRPr="005408FD" w:rsidRDefault="005408FD" w:rsidP="005408FD">
            <w:pPr>
              <w:tabs>
                <w:tab w:val="left" w:pos="540"/>
              </w:tabs>
              <w:spacing w:after="0" w:line="240" w:lineRule="auto"/>
              <w:ind w:left="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Savivaldybės, valstybės investicijos, kitos (fondų, programų ir privačios) lėšos, (tūkst. Eur) - 2024 m. - 160,0; 2025 m. - 176,0; 2026m. - 180,0; 2027 m. -  190,0; 2028 m. – 196 tūkst.);</w:t>
            </w:r>
          </w:p>
        </w:tc>
        <w:tc>
          <w:tcPr>
            <w:tcW w:w="1411" w:type="dxa"/>
            <w:shd w:val="clear" w:color="auto" w:fill="auto"/>
          </w:tcPr>
          <w:p w14:paraId="0B1E1A05"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c>
      </w:tr>
      <w:tr w:rsidR="005408FD" w:rsidRPr="005408FD" w14:paraId="0858F94D" w14:textId="77777777" w:rsidTr="005E767B">
        <w:trPr>
          <w:trHeight w:val="597"/>
        </w:trPr>
        <w:tc>
          <w:tcPr>
            <w:tcW w:w="8217" w:type="dxa"/>
            <w:vMerge w:val="restart"/>
            <w:shd w:val="clear" w:color="auto" w:fill="auto"/>
          </w:tcPr>
          <w:p w14:paraId="49F7E7DD"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4686E36C"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Tikslo pavadinimas :</w:t>
            </w:r>
          </w:p>
          <w:p w14:paraId="3FCF93C8"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Sudaryti sąlygas visiems norintiems sportuoti, ugdyti talentingus sportininkus deramai atstovauti miestą ir Lietuvą įvairaus lygio varžybose.</w:t>
            </w:r>
          </w:p>
          <w:p w14:paraId="19652890" w14:textId="77777777" w:rsidR="005408FD" w:rsidRPr="005408FD" w:rsidRDefault="005408FD" w:rsidP="005408FD">
            <w:pPr>
              <w:spacing w:after="0" w:line="240" w:lineRule="auto"/>
              <w:ind w:left="420"/>
              <w:jc w:val="both"/>
              <w:rPr>
                <w:rFonts w:eastAsia="Times New Roman" w:cs="Times New Roman"/>
                <w:color w:val="FF0000"/>
                <w:kern w:val="0"/>
                <w:szCs w:val="24"/>
                <w:lang w:eastAsia="lt-LT"/>
                <w14:ligatures w14:val="none"/>
              </w:rPr>
            </w:pPr>
          </w:p>
        </w:tc>
        <w:tc>
          <w:tcPr>
            <w:tcW w:w="1411" w:type="dxa"/>
            <w:shd w:val="clear" w:color="auto" w:fill="auto"/>
          </w:tcPr>
          <w:p w14:paraId="58D1EC09" w14:textId="77777777" w:rsidR="005408FD" w:rsidRPr="005408FD" w:rsidRDefault="005408FD" w:rsidP="005408FD">
            <w:pPr>
              <w:spacing w:after="0" w:line="240" w:lineRule="auto"/>
              <w:jc w:val="center"/>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Kodas</w:t>
            </w:r>
          </w:p>
        </w:tc>
      </w:tr>
      <w:tr w:rsidR="005408FD" w:rsidRPr="005408FD" w14:paraId="1F5662BA" w14:textId="77777777" w:rsidTr="005E767B">
        <w:trPr>
          <w:trHeight w:val="672"/>
        </w:trPr>
        <w:tc>
          <w:tcPr>
            <w:tcW w:w="8217" w:type="dxa"/>
            <w:vMerge/>
            <w:shd w:val="clear" w:color="auto" w:fill="auto"/>
          </w:tcPr>
          <w:p w14:paraId="5860C541"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c>
        <w:tc>
          <w:tcPr>
            <w:tcW w:w="1411" w:type="dxa"/>
            <w:shd w:val="clear" w:color="auto" w:fill="auto"/>
          </w:tcPr>
          <w:p w14:paraId="137C36FE"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02</w:t>
            </w:r>
          </w:p>
        </w:tc>
      </w:tr>
      <w:tr w:rsidR="005408FD" w:rsidRPr="005408FD" w14:paraId="696AD9E5" w14:textId="77777777" w:rsidTr="005E767B">
        <w:trPr>
          <w:trHeight w:val="5064"/>
        </w:trPr>
        <w:tc>
          <w:tcPr>
            <w:tcW w:w="8217" w:type="dxa"/>
            <w:tcBorders>
              <w:bottom w:val="single" w:sz="4" w:space="0" w:color="auto"/>
            </w:tcBorders>
            <w:shd w:val="clear" w:color="auto" w:fill="auto"/>
          </w:tcPr>
          <w:p w14:paraId="501632BD"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EA56D33"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Tikslo įgyvendinimo aprašymas:</w:t>
            </w:r>
          </w:p>
          <w:p w14:paraId="2B5B36FD"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Šis strateginis tikslas yra tęstinis ir ilgalaikis. Siekiant strateginio tikslo įgyvendinimo bus siekiama sudaryti sąlygas visiems norintiems siekti sportinių rezultatų. Ieškoma ne tik sportininkų, bet ir juos ugdančių trenerių tobulesnių skatinimo formų. Siekiant kelti sportinį meistriškumą, bus organizuojamos įvairaus lygio sporto šakų varžybos, sudaryti dalyvavimo tarptautinėse ir šalyje vykdomose varžybose planai.</w:t>
            </w:r>
          </w:p>
          <w:p w14:paraId="65594C51"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p w14:paraId="2DD1B969"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Tikslui pasiekti yra numatytos dvi programos:</w:t>
            </w:r>
          </w:p>
          <w:p w14:paraId="61C2BFE4" w14:textId="77777777" w:rsidR="005408FD" w:rsidRPr="005408FD" w:rsidRDefault="005408FD" w:rsidP="005408FD">
            <w:pPr>
              <w:spacing w:after="0" w:line="240" w:lineRule="auto"/>
              <w:jc w:val="both"/>
              <w:rPr>
                <w:rFonts w:eastAsia="Times New Roman" w:cs="Times New Roman"/>
                <w:b/>
                <w:bCs/>
                <w:kern w:val="0"/>
                <w:szCs w:val="24"/>
                <w:lang w:eastAsia="lt-LT"/>
                <w14:ligatures w14:val="none"/>
              </w:rPr>
            </w:pPr>
            <w:r w:rsidRPr="005408FD">
              <w:rPr>
                <w:rFonts w:eastAsia="Times New Roman" w:cs="Times New Roman"/>
                <w:b/>
                <w:bCs/>
                <w:kern w:val="0"/>
                <w:szCs w:val="24"/>
                <w:lang w:eastAsia="lt-LT"/>
                <w14:ligatures w14:val="none"/>
              </w:rPr>
              <w:t xml:space="preserve"> 03 –  Sportinio ugdymo programa;</w:t>
            </w:r>
          </w:p>
          <w:p w14:paraId="07488A5D"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kern w:val="0"/>
                <w:szCs w:val="24"/>
                <w:lang w:eastAsia="lt-LT"/>
                <w14:ligatures w14:val="none"/>
              </w:rPr>
              <w:t xml:space="preserve"> </w:t>
            </w:r>
            <w:r w:rsidRPr="005408FD">
              <w:rPr>
                <w:rFonts w:eastAsia="Times New Roman" w:cs="Times New Roman"/>
                <w:b/>
                <w:kern w:val="0"/>
                <w:szCs w:val="24"/>
                <w:lang w:eastAsia="lt-LT"/>
                <w14:ligatures w14:val="none"/>
              </w:rPr>
              <w:t>04 -  Sporto varžybų programa.</w:t>
            </w:r>
          </w:p>
          <w:p w14:paraId="04F0C0EB"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2325B484"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t xml:space="preserve"> </w:t>
            </w:r>
            <w:r w:rsidRPr="005408FD">
              <w:rPr>
                <w:rFonts w:eastAsia="Times New Roman" w:cs="Times New Roman"/>
                <w:kern w:val="0"/>
                <w:szCs w:val="24"/>
                <w:lang w:eastAsia="lt-LT"/>
                <w14:ligatures w14:val="none"/>
              </w:rPr>
              <w:t>Šio strateginio tikslo</w:t>
            </w:r>
            <w:r w:rsidRPr="005408FD">
              <w:rPr>
                <w:rFonts w:eastAsia="Times New Roman" w:cs="Times New Roman"/>
                <w:b/>
                <w:kern w:val="0"/>
                <w:szCs w:val="24"/>
                <w:lang w:eastAsia="lt-LT"/>
                <w14:ligatures w14:val="none"/>
              </w:rPr>
              <w:t xml:space="preserve"> </w:t>
            </w:r>
            <w:r w:rsidRPr="005408FD">
              <w:rPr>
                <w:rFonts w:eastAsia="Times New Roman" w:cs="Times New Roman"/>
                <w:kern w:val="0"/>
                <w:szCs w:val="24"/>
                <w:lang w:eastAsia="lt-LT"/>
                <w14:ligatures w14:val="none"/>
              </w:rPr>
              <w:t>pasiekimai bus  vertinami</w:t>
            </w:r>
            <w:r w:rsidRPr="005408FD">
              <w:rPr>
                <w:rFonts w:eastAsia="Times New Roman" w:cs="Times New Roman"/>
                <w:b/>
                <w:kern w:val="0"/>
                <w:szCs w:val="24"/>
                <w:lang w:eastAsia="lt-LT"/>
                <w14:ligatures w14:val="none"/>
              </w:rPr>
              <w:t xml:space="preserve"> </w:t>
            </w:r>
            <w:r w:rsidRPr="005408FD">
              <w:rPr>
                <w:rFonts w:eastAsia="Times New Roman" w:cs="Times New Roman"/>
                <w:kern w:val="0"/>
                <w:szCs w:val="24"/>
                <w:lang w:eastAsia="lt-LT"/>
                <w14:ligatures w14:val="none"/>
              </w:rPr>
              <w:t xml:space="preserve">šiais </w:t>
            </w:r>
            <w:r w:rsidRPr="005408FD">
              <w:rPr>
                <w:rFonts w:eastAsia="Times New Roman" w:cs="Times New Roman"/>
                <w:b/>
                <w:bCs/>
                <w:kern w:val="0"/>
                <w:szCs w:val="24"/>
                <w:lang w:eastAsia="lt-LT"/>
                <w14:ligatures w14:val="none"/>
              </w:rPr>
              <w:t>efekto kriterijais:</w:t>
            </w:r>
          </w:p>
          <w:p w14:paraId="788AE7D1" w14:textId="77777777" w:rsidR="005408FD" w:rsidRPr="005408FD" w:rsidRDefault="005408FD" w:rsidP="005408FD">
            <w:pPr>
              <w:numPr>
                <w:ilvl w:val="0"/>
                <w:numId w:val="8"/>
              </w:numPr>
              <w:tabs>
                <w:tab w:val="left" w:pos="318"/>
              </w:tabs>
              <w:spacing w:after="0" w:line="240" w:lineRule="auto"/>
              <w:ind w:firstLine="34"/>
              <w:jc w:val="both"/>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Pasaulio ir Europos visų sporto šakų ir amžiaus grupių čempionatuose laimėtų medalių skaičius per metus:</w:t>
            </w:r>
          </w:p>
          <w:p w14:paraId="03EC4227" w14:textId="77777777" w:rsidR="005408FD" w:rsidRPr="005408FD" w:rsidRDefault="005408FD" w:rsidP="005408FD">
            <w:pPr>
              <w:tabs>
                <w:tab w:val="left" w:pos="318"/>
              </w:tabs>
              <w:spacing w:after="0" w:line="240" w:lineRule="auto"/>
              <w:ind w:firstLine="34"/>
              <w:jc w:val="both"/>
              <w:rPr>
                <w:rFonts w:eastAsia="Times New Roman" w:cs="Times New Roman"/>
                <w:color w:val="000000" w:themeColor="text1"/>
                <w:kern w:val="0"/>
                <w:szCs w:val="24"/>
                <w:lang w:eastAsia="lt-LT"/>
                <w14:ligatures w14:val="none"/>
              </w:rPr>
            </w:pPr>
            <w:r w:rsidRPr="005408FD">
              <w:rPr>
                <w:rFonts w:eastAsia="Times New Roman" w:cs="Times New Roman"/>
                <w:color w:val="000000" w:themeColor="text1"/>
                <w:kern w:val="0"/>
                <w:szCs w:val="24"/>
                <w:lang w:eastAsia="lt-LT"/>
                <w14:ligatures w14:val="none"/>
              </w:rPr>
              <w:t xml:space="preserve">2024 m. – 2; 2025 m. – 3; 2026 m. – 4; 2027 m. – 4; </w:t>
            </w:r>
            <w:r w:rsidRPr="005408FD">
              <w:rPr>
                <w:rFonts w:eastAsia="Times New Roman" w:cs="Times New Roman"/>
                <w:kern w:val="0"/>
                <w:szCs w:val="24"/>
                <w:lang w:eastAsia="lt-LT"/>
                <w14:ligatures w14:val="none"/>
              </w:rPr>
              <w:t>2028 m. – 5 tūkst.);</w:t>
            </w:r>
            <w:r w:rsidRPr="005408FD">
              <w:rPr>
                <w:rFonts w:eastAsia="Times New Roman" w:cs="Times New Roman"/>
                <w:color w:val="000000" w:themeColor="text1"/>
                <w:kern w:val="0"/>
                <w:szCs w:val="24"/>
                <w:lang w:eastAsia="lt-LT"/>
                <w14:ligatures w14:val="none"/>
              </w:rPr>
              <w:t>.</w:t>
            </w:r>
          </w:p>
          <w:p w14:paraId="19B28426" w14:textId="77777777" w:rsidR="005408FD" w:rsidRPr="005408FD" w:rsidRDefault="005408FD" w:rsidP="005408FD">
            <w:pPr>
              <w:numPr>
                <w:ilvl w:val="0"/>
                <w:numId w:val="8"/>
              </w:numPr>
              <w:tabs>
                <w:tab w:val="left" w:pos="318"/>
              </w:tabs>
              <w:spacing w:after="0" w:line="240" w:lineRule="auto"/>
              <w:ind w:firstLine="34"/>
              <w:jc w:val="both"/>
              <w:rPr>
                <w:rFonts w:eastAsia="Times New Roman" w:cs="Times New Roman"/>
                <w:color w:val="000000" w:themeColor="text1"/>
                <w:kern w:val="0"/>
                <w:szCs w:val="24"/>
                <w:lang w:eastAsia="lt-LT"/>
                <w14:ligatures w14:val="none"/>
              </w:rPr>
            </w:pPr>
            <w:r w:rsidRPr="005408FD">
              <w:rPr>
                <w:rFonts w:eastAsia="Times New Roman" w:cs="Times New Roman"/>
                <w:color w:val="000000" w:themeColor="text1"/>
                <w:kern w:val="0"/>
                <w:szCs w:val="24"/>
                <w:lang w:eastAsia="lt-LT"/>
                <w14:ligatures w14:val="none"/>
              </w:rPr>
              <w:t>Šalies čempionatuose sporto šakų komandų ir individualių sporto šakų atstovų užimtų prizinių  vietų skaičius amžiaus grupių pirmenybėse per metus.</w:t>
            </w:r>
          </w:p>
          <w:p w14:paraId="70845F32" w14:textId="77777777" w:rsidR="005408FD" w:rsidRPr="005408FD" w:rsidRDefault="005408FD" w:rsidP="005408FD">
            <w:pPr>
              <w:tabs>
                <w:tab w:val="left" w:pos="318"/>
              </w:tabs>
              <w:spacing w:after="0" w:line="240" w:lineRule="auto"/>
              <w:ind w:firstLine="34"/>
              <w:jc w:val="both"/>
              <w:rPr>
                <w:rFonts w:eastAsia="Times New Roman" w:cs="Times New Roman"/>
                <w:color w:val="000000" w:themeColor="text1"/>
                <w:kern w:val="0"/>
                <w:szCs w:val="24"/>
                <w:lang w:eastAsia="lt-LT"/>
                <w14:ligatures w14:val="none"/>
              </w:rPr>
            </w:pPr>
            <w:r w:rsidRPr="005408FD">
              <w:rPr>
                <w:rFonts w:eastAsia="Times New Roman" w:cs="Times New Roman"/>
                <w:color w:val="000000" w:themeColor="text1"/>
                <w:kern w:val="0"/>
                <w:szCs w:val="24"/>
                <w:lang w:eastAsia="lt-LT"/>
                <w14:ligatures w14:val="none"/>
              </w:rPr>
              <w:t xml:space="preserve">2020 m. – 130; 2021 m. – 140; 2022 m. – 140; 2023 m. – 145; </w:t>
            </w:r>
            <w:r w:rsidRPr="005408FD">
              <w:rPr>
                <w:rFonts w:eastAsia="Times New Roman" w:cs="Times New Roman"/>
                <w:kern w:val="0"/>
                <w:szCs w:val="24"/>
                <w:lang w:eastAsia="lt-LT"/>
                <w14:ligatures w14:val="none"/>
              </w:rPr>
              <w:t>2028 m. – 150)</w:t>
            </w:r>
            <w:r w:rsidRPr="005408FD">
              <w:rPr>
                <w:rFonts w:eastAsia="Times New Roman" w:cs="Times New Roman"/>
                <w:color w:val="000000" w:themeColor="text1"/>
                <w:kern w:val="0"/>
                <w:szCs w:val="24"/>
                <w:lang w:eastAsia="lt-LT"/>
                <w14:ligatures w14:val="none"/>
              </w:rPr>
              <w:t>.</w:t>
            </w:r>
          </w:p>
          <w:p w14:paraId="2145069D" w14:textId="77777777" w:rsidR="005408FD" w:rsidRPr="005408FD" w:rsidRDefault="005408FD" w:rsidP="005408FD">
            <w:pPr>
              <w:spacing w:after="0" w:line="240" w:lineRule="auto"/>
              <w:ind w:left="420"/>
              <w:jc w:val="both"/>
              <w:rPr>
                <w:rFonts w:eastAsia="Times New Roman" w:cs="Times New Roman"/>
                <w:b/>
                <w:kern w:val="0"/>
                <w:szCs w:val="24"/>
                <w:lang w:eastAsia="lt-LT"/>
                <w14:ligatures w14:val="none"/>
              </w:rPr>
            </w:pPr>
          </w:p>
        </w:tc>
        <w:tc>
          <w:tcPr>
            <w:tcW w:w="1411" w:type="dxa"/>
            <w:shd w:val="clear" w:color="auto" w:fill="auto"/>
          </w:tcPr>
          <w:p w14:paraId="701B7BD7"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tc>
      </w:tr>
    </w:tbl>
    <w:p w14:paraId="43360A85"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0B3E727A"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75BA63D8"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0A955826"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1E6354E4"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63BC7350"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4FA09EA6"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p>
    <w:p w14:paraId="5FF3374C" w14:textId="77777777" w:rsidR="005408FD" w:rsidRPr="005408FD" w:rsidRDefault="005408FD" w:rsidP="005408FD">
      <w:pPr>
        <w:spacing w:after="0" w:line="240" w:lineRule="auto"/>
        <w:jc w:val="both"/>
        <w:rPr>
          <w:rFonts w:eastAsia="Times New Roman" w:cs="Times New Roman"/>
          <w:b/>
          <w:kern w:val="0"/>
          <w:szCs w:val="24"/>
          <w:lang w:eastAsia="lt-LT"/>
          <w14:ligatures w14:val="none"/>
        </w:rPr>
      </w:pPr>
      <w:r w:rsidRPr="005408FD">
        <w:rPr>
          <w:rFonts w:eastAsia="Times New Roman" w:cs="Times New Roman"/>
          <w:b/>
          <w:kern w:val="0"/>
          <w:szCs w:val="24"/>
          <w:lang w:eastAsia="lt-LT"/>
          <w14:ligatures w14:val="none"/>
        </w:rPr>
        <w:lastRenderedPageBreak/>
        <w:t>VII. Lėšų poreikis ir numatomi finansavimo šaltiniai (Eur.)</w:t>
      </w:r>
    </w:p>
    <w:p w14:paraId="109D3528" w14:textId="77777777" w:rsidR="005408FD" w:rsidRPr="005408FD" w:rsidRDefault="005408FD" w:rsidP="005408FD">
      <w:pPr>
        <w:spacing w:after="0" w:line="240" w:lineRule="auto"/>
        <w:jc w:val="both"/>
        <w:rPr>
          <w:rFonts w:eastAsia="Times New Roman" w:cs="Times New Roman"/>
          <w:kern w:val="0"/>
          <w:szCs w:val="24"/>
          <w:lang w:eastAsia="lt-LT"/>
          <w14:ligatures w14:val="none"/>
        </w:rPr>
      </w:pPr>
    </w:p>
    <w:tbl>
      <w:tblPr>
        <w:tblW w:w="9889"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firstRow="0" w:lastRow="0" w:firstColumn="0" w:lastColumn="0" w:noHBand="0" w:noVBand="0"/>
      </w:tblPr>
      <w:tblGrid>
        <w:gridCol w:w="2972"/>
        <w:gridCol w:w="1559"/>
        <w:gridCol w:w="1560"/>
        <w:gridCol w:w="1275"/>
        <w:gridCol w:w="1276"/>
        <w:gridCol w:w="1247"/>
      </w:tblGrid>
      <w:tr w:rsidR="005408FD" w:rsidRPr="005408FD" w14:paraId="0F1E3E90" w14:textId="77777777" w:rsidTr="005E767B">
        <w:trPr>
          <w:cantSplit/>
          <w:trHeight w:val="1093"/>
          <w:tblHeader/>
        </w:trPr>
        <w:tc>
          <w:tcPr>
            <w:tcW w:w="2972" w:type="dxa"/>
            <w:tcBorders>
              <w:top w:val="single" w:sz="4" w:space="0" w:color="auto"/>
              <w:left w:val="single" w:sz="4" w:space="0" w:color="auto"/>
              <w:bottom w:val="single" w:sz="4" w:space="0" w:color="auto"/>
              <w:right w:val="single" w:sz="4" w:space="0" w:color="auto"/>
            </w:tcBorders>
            <w:shd w:val="solid" w:color="FFFFFF" w:fill="FFFFFF"/>
            <w:vAlign w:val="center"/>
          </w:tcPr>
          <w:p w14:paraId="7A0CEB23"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Ekonominės klasifikacijos grupės</w:t>
            </w:r>
          </w:p>
        </w:tc>
        <w:tc>
          <w:tcPr>
            <w:tcW w:w="1559" w:type="dxa"/>
            <w:tcBorders>
              <w:top w:val="single" w:sz="4" w:space="0" w:color="auto"/>
              <w:left w:val="single" w:sz="4" w:space="0" w:color="auto"/>
              <w:bottom w:val="single" w:sz="4" w:space="0" w:color="auto"/>
              <w:right w:val="single" w:sz="4" w:space="0" w:color="auto"/>
            </w:tcBorders>
            <w:shd w:val="solid" w:color="FFFFFF" w:fill="FFFFFF"/>
            <w:vAlign w:val="center"/>
          </w:tcPr>
          <w:p w14:paraId="5CA592FA"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Asignavimai 2024</w:t>
            </w:r>
            <w:r w:rsidRPr="005408FD">
              <w:rPr>
                <w:rFonts w:eastAsia="Times New Roman" w:cs="Times New Roman"/>
                <w:i/>
                <w:kern w:val="0"/>
                <w:szCs w:val="24"/>
                <w:lang w:eastAsia="lt-LT"/>
                <w14:ligatures w14:val="none"/>
              </w:rPr>
              <w:t>-</w:t>
            </w:r>
            <w:r w:rsidRPr="005408FD">
              <w:rPr>
                <w:rFonts w:eastAsia="Times New Roman" w:cs="Times New Roman"/>
                <w:kern w:val="0"/>
                <w:szCs w:val="24"/>
                <w:lang w:eastAsia="lt-LT"/>
                <w14:ligatures w14:val="none"/>
              </w:rPr>
              <w:t>iems metams</w:t>
            </w:r>
          </w:p>
        </w:tc>
        <w:tc>
          <w:tcPr>
            <w:tcW w:w="1560" w:type="dxa"/>
            <w:tcBorders>
              <w:top w:val="single" w:sz="4" w:space="0" w:color="auto"/>
              <w:left w:val="single" w:sz="4" w:space="0" w:color="auto"/>
              <w:bottom w:val="single" w:sz="4" w:space="0" w:color="auto"/>
              <w:right w:val="single" w:sz="4" w:space="0" w:color="auto"/>
            </w:tcBorders>
            <w:shd w:val="solid" w:color="FFFFFF" w:fill="FFFFFF"/>
            <w:vAlign w:val="center"/>
          </w:tcPr>
          <w:p w14:paraId="57046500"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Asignavimai</w:t>
            </w:r>
          </w:p>
          <w:p w14:paraId="5EA38538"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2025-iems metams</w:t>
            </w:r>
          </w:p>
        </w:tc>
        <w:tc>
          <w:tcPr>
            <w:tcW w:w="1275" w:type="dxa"/>
            <w:tcBorders>
              <w:top w:val="single" w:sz="4" w:space="0" w:color="auto"/>
              <w:left w:val="single" w:sz="4" w:space="0" w:color="auto"/>
              <w:bottom w:val="single" w:sz="4" w:space="0" w:color="auto"/>
              <w:right w:val="single" w:sz="4" w:space="0" w:color="auto"/>
            </w:tcBorders>
            <w:shd w:val="solid" w:color="FFFFFF" w:fill="FFFFFF"/>
            <w:vAlign w:val="center"/>
          </w:tcPr>
          <w:p w14:paraId="423A957A"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Projektas</w:t>
            </w:r>
          </w:p>
          <w:p w14:paraId="5C8544E2"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2026-iems</w:t>
            </w:r>
          </w:p>
          <w:p w14:paraId="7FB06A97"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 xml:space="preserve"> metams</w:t>
            </w:r>
          </w:p>
        </w:tc>
        <w:tc>
          <w:tcPr>
            <w:tcW w:w="1276" w:type="dxa"/>
            <w:tcBorders>
              <w:top w:val="single" w:sz="4" w:space="0" w:color="auto"/>
              <w:left w:val="single" w:sz="4" w:space="0" w:color="auto"/>
              <w:bottom w:val="single" w:sz="4" w:space="0" w:color="auto"/>
              <w:right w:val="single" w:sz="4" w:space="0" w:color="auto"/>
            </w:tcBorders>
            <w:shd w:val="solid" w:color="FFFFFF" w:fill="FFFFFF"/>
            <w:vAlign w:val="center"/>
          </w:tcPr>
          <w:p w14:paraId="2DF6108D"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Projektas</w:t>
            </w:r>
          </w:p>
          <w:p w14:paraId="53E5C810"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2027-iems</w:t>
            </w:r>
          </w:p>
          <w:p w14:paraId="3138FBA9"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metams</w:t>
            </w:r>
          </w:p>
        </w:tc>
        <w:tc>
          <w:tcPr>
            <w:tcW w:w="1247" w:type="dxa"/>
            <w:tcBorders>
              <w:top w:val="single" w:sz="4" w:space="0" w:color="auto"/>
              <w:left w:val="single" w:sz="4" w:space="0" w:color="auto"/>
              <w:bottom w:val="single" w:sz="4" w:space="0" w:color="auto"/>
              <w:right w:val="single" w:sz="4" w:space="0" w:color="auto"/>
            </w:tcBorders>
            <w:shd w:val="solid" w:color="FFFFFF" w:fill="FFFFFF"/>
            <w:vAlign w:val="center"/>
          </w:tcPr>
          <w:p w14:paraId="721B40CF"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Projektas</w:t>
            </w:r>
          </w:p>
          <w:p w14:paraId="1A922ACE"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2028-iems</w:t>
            </w:r>
          </w:p>
          <w:p w14:paraId="7480DFFF"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metams</w:t>
            </w:r>
          </w:p>
        </w:tc>
      </w:tr>
      <w:tr w:rsidR="005408FD" w:rsidRPr="005408FD" w14:paraId="733A4FF0" w14:textId="77777777" w:rsidTr="005E767B">
        <w:trPr>
          <w:cantSplit/>
          <w:trHeight w:val="58"/>
          <w:tblHeader/>
        </w:trPr>
        <w:tc>
          <w:tcPr>
            <w:tcW w:w="2972" w:type="dxa"/>
            <w:tcBorders>
              <w:top w:val="nil"/>
              <w:left w:val="single" w:sz="4" w:space="0" w:color="auto"/>
              <w:bottom w:val="single" w:sz="4" w:space="0" w:color="auto"/>
              <w:right w:val="single" w:sz="4" w:space="0" w:color="auto"/>
            </w:tcBorders>
            <w:shd w:val="clear" w:color="auto" w:fill="auto"/>
            <w:vAlign w:val="center"/>
          </w:tcPr>
          <w:p w14:paraId="1652D6C8" w14:textId="77777777" w:rsidR="005408FD" w:rsidRPr="005408FD" w:rsidRDefault="005408FD" w:rsidP="005408FD">
            <w:pPr>
              <w:spacing w:after="0" w:line="240" w:lineRule="auto"/>
              <w:jc w:val="center"/>
              <w:rPr>
                <w:rFonts w:eastAsia="Times New Roman" w:cs="Times New Roman"/>
                <w:kern w:val="0"/>
                <w:szCs w:val="24"/>
                <w14:ligatures w14:val="none"/>
              </w:rPr>
            </w:pPr>
            <w:r w:rsidRPr="005408FD">
              <w:rPr>
                <w:rFonts w:eastAsia="Times New Roman" w:cs="Times New Roman"/>
                <w:kern w:val="0"/>
                <w:szCs w:val="24"/>
                <w14:ligatures w14:val="none"/>
              </w:rPr>
              <w:t>1</w:t>
            </w:r>
          </w:p>
        </w:tc>
        <w:tc>
          <w:tcPr>
            <w:tcW w:w="1559" w:type="dxa"/>
            <w:tcBorders>
              <w:top w:val="nil"/>
              <w:left w:val="single" w:sz="4" w:space="0" w:color="auto"/>
              <w:bottom w:val="single" w:sz="4" w:space="0" w:color="auto"/>
              <w:right w:val="single" w:sz="4" w:space="0" w:color="auto"/>
            </w:tcBorders>
            <w:shd w:val="clear" w:color="auto" w:fill="auto"/>
            <w:vAlign w:val="center"/>
          </w:tcPr>
          <w:p w14:paraId="0306808A" w14:textId="77777777" w:rsidR="005408FD" w:rsidRPr="005408FD" w:rsidRDefault="005408FD" w:rsidP="005408FD">
            <w:pPr>
              <w:spacing w:after="0" w:line="240" w:lineRule="auto"/>
              <w:jc w:val="center"/>
              <w:rPr>
                <w:rFonts w:eastAsia="Times New Roman" w:cs="Times New Roman"/>
                <w:kern w:val="0"/>
                <w:szCs w:val="24"/>
                <w14:ligatures w14:val="none"/>
              </w:rPr>
            </w:pPr>
            <w:r w:rsidRPr="005408FD">
              <w:rPr>
                <w:rFonts w:eastAsia="Times New Roman" w:cs="Times New Roman"/>
                <w:kern w:val="0"/>
                <w:szCs w:val="24"/>
                <w14:ligatures w14:val="none"/>
              </w:rPr>
              <w:t>2</w:t>
            </w:r>
          </w:p>
        </w:tc>
        <w:tc>
          <w:tcPr>
            <w:tcW w:w="1560" w:type="dxa"/>
            <w:tcBorders>
              <w:top w:val="nil"/>
              <w:left w:val="single" w:sz="4" w:space="0" w:color="auto"/>
              <w:bottom w:val="single" w:sz="4" w:space="0" w:color="auto"/>
              <w:right w:val="single" w:sz="4" w:space="0" w:color="auto"/>
            </w:tcBorders>
            <w:shd w:val="solid" w:color="FFFFFF" w:fill="FFFFFF"/>
            <w:vAlign w:val="center"/>
          </w:tcPr>
          <w:p w14:paraId="2B7DE55B" w14:textId="77777777" w:rsidR="005408FD" w:rsidRPr="005408FD" w:rsidRDefault="005408FD" w:rsidP="005408FD">
            <w:pPr>
              <w:spacing w:after="0" w:line="240" w:lineRule="auto"/>
              <w:jc w:val="center"/>
              <w:rPr>
                <w:rFonts w:eastAsia="Times New Roman" w:cs="Times New Roman"/>
                <w:kern w:val="0"/>
                <w:szCs w:val="24"/>
                <w14:ligatures w14:val="none"/>
              </w:rPr>
            </w:pPr>
            <w:r w:rsidRPr="005408FD">
              <w:rPr>
                <w:rFonts w:eastAsia="Times New Roman" w:cs="Times New Roman"/>
                <w:kern w:val="0"/>
                <w:szCs w:val="24"/>
                <w14:ligatures w14:val="none"/>
              </w:rPr>
              <w:t>3</w:t>
            </w:r>
          </w:p>
        </w:tc>
        <w:tc>
          <w:tcPr>
            <w:tcW w:w="1275" w:type="dxa"/>
            <w:tcBorders>
              <w:top w:val="nil"/>
              <w:left w:val="single" w:sz="4" w:space="0" w:color="auto"/>
              <w:bottom w:val="single" w:sz="4" w:space="0" w:color="auto"/>
              <w:right w:val="single" w:sz="4" w:space="0" w:color="auto"/>
            </w:tcBorders>
            <w:shd w:val="clear" w:color="auto" w:fill="auto"/>
            <w:vAlign w:val="center"/>
          </w:tcPr>
          <w:p w14:paraId="17D4A8E2" w14:textId="77777777" w:rsidR="005408FD" w:rsidRPr="005408FD" w:rsidRDefault="005408FD" w:rsidP="005408FD">
            <w:pPr>
              <w:spacing w:after="0" w:line="240" w:lineRule="auto"/>
              <w:jc w:val="center"/>
              <w:rPr>
                <w:rFonts w:eastAsia="Times New Roman" w:cs="Times New Roman"/>
                <w:kern w:val="0"/>
                <w:szCs w:val="24"/>
                <w14:ligatures w14:val="none"/>
              </w:rPr>
            </w:pPr>
            <w:r w:rsidRPr="005408FD">
              <w:rPr>
                <w:rFonts w:eastAsia="Times New Roman" w:cs="Times New Roman"/>
                <w:kern w:val="0"/>
                <w:szCs w:val="24"/>
                <w14:ligatures w14:val="none"/>
              </w:rPr>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5FA1E5" w14:textId="77777777" w:rsidR="005408FD" w:rsidRPr="005408FD" w:rsidRDefault="005408FD" w:rsidP="005408FD">
            <w:pPr>
              <w:spacing w:after="0" w:line="240" w:lineRule="auto"/>
              <w:jc w:val="center"/>
              <w:rPr>
                <w:rFonts w:eastAsia="Times New Roman" w:cs="Times New Roman"/>
                <w:kern w:val="0"/>
                <w:szCs w:val="24"/>
                <w14:ligatures w14:val="none"/>
              </w:rPr>
            </w:pPr>
            <w:r w:rsidRPr="005408FD">
              <w:rPr>
                <w:rFonts w:eastAsia="Times New Roman" w:cs="Times New Roman"/>
                <w:kern w:val="0"/>
                <w:szCs w:val="24"/>
                <w14:ligatures w14:val="none"/>
              </w:rPr>
              <w:t>5</w:t>
            </w:r>
          </w:p>
        </w:tc>
        <w:tc>
          <w:tcPr>
            <w:tcW w:w="1247" w:type="dxa"/>
            <w:tcBorders>
              <w:top w:val="nil"/>
              <w:left w:val="single" w:sz="4" w:space="0" w:color="auto"/>
              <w:bottom w:val="single" w:sz="4" w:space="0" w:color="auto"/>
              <w:right w:val="single" w:sz="4" w:space="0" w:color="auto"/>
            </w:tcBorders>
            <w:shd w:val="clear" w:color="auto" w:fill="auto"/>
            <w:vAlign w:val="center"/>
          </w:tcPr>
          <w:p w14:paraId="73D2A614" w14:textId="77777777" w:rsidR="005408FD" w:rsidRPr="005408FD" w:rsidRDefault="005408FD" w:rsidP="005408FD">
            <w:pPr>
              <w:spacing w:after="0" w:line="240" w:lineRule="auto"/>
              <w:jc w:val="center"/>
              <w:rPr>
                <w:rFonts w:eastAsia="Times New Roman" w:cs="Times New Roman"/>
                <w:kern w:val="0"/>
                <w:szCs w:val="24"/>
                <w14:ligatures w14:val="none"/>
              </w:rPr>
            </w:pPr>
            <w:r w:rsidRPr="005408FD">
              <w:rPr>
                <w:rFonts w:eastAsia="Times New Roman" w:cs="Times New Roman"/>
                <w:kern w:val="0"/>
                <w:szCs w:val="24"/>
                <w14:ligatures w14:val="none"/>
              </w:rPr>
              <w:t>6</w:t>
            </w:r>
          </w:p>
        </w:tc>
      </w:tr>
      <w:tr w:rsidR="005408FD" w:rsidRPr="005408FD" w14:paraId="350C1D9F" w14:textId="77777777" w:rsidTr="005E767B">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1F19A200" w14:textId="77777777" w:rsidR="005408FD" w:rsidRPr="005408FD" w:rsidRDefault="005408FD" w:rsidP="005408FD">
            <w:pPr>
              <w:keepNext/>
              <w:spacing w:after="0" w:line="240" w:lineRule="auto"/>
              <w:outlineLvl w:val="0"/>
              <w:rPr>
                <w:rFonts w:eastAsia="Times New Roman" w:cs="Times New Roman"/>
                <w:kern w:val="0"/>
                <w:szCs w:val="24"/>
                <w14:ligatures w14:val="none"/>
              </w:rPr>
            </w:pPr>
            <w:r w:rsidRPr="005408FD">
              <w:rPr>
                <w:rFonts w:eastAsia="Times New Roman" w:cs="Times New Roman"/>
                <w:kern w:val="0"/>
                <w:szCs w:val="20"/>
                <w14:ligatures w14:val="none"/>
              </w:rPr>
              <w:t xml:space="preserve">1.   Iš viso asignavimų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689E8F" w14:textId="77777777" w:rsidR="005408FD" w:rsidRPr="005408FD" w:rsidRDefault="005408FD" w:rsidP="005408FD">
            <w:pPr>
              <w:spacing w:after="0" w:line="240" w:lineRule="auto"/>
              <w:jc w:val="center"/>
              <w:rPr>
                <w:rFonts w:eastAsia="Times New Roman" w:cs="Times New Roman"/>
                <w:kern w:val="0"/>
                <w:szCs w:val="24"/>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997B582" w14:textId="77777777" w:rsidR="005408FD" w:rsidRPr="005408FD" w:rsidRDefault="005408FD" w:rsidP="005408FD">
            <w:pPr>
              <w:spacing w:after="0" w:line="240" w:lineRule="auto"/>
              <w:jc w:val="center"/>
              <w:rPr>
                <w:rFonts w:eastAsia="Times New Roman" w:cs="Times New Roman"/>
                <w:kern w:val="0"/>
                <w:szCs w:val="24"/>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C1B02BD" w14:textId="77777777" w:rsidR="005408FD" w:rsidRPr="005408FD" w:rsidRDefault="005408FD" w:rsidP="005408FD">
            <w:pPr>
              <w:spacing w:after="0" w:line="240" w:lineRule="auto"/>
              <w:jc w:val="center"/>
              <w:rPr>
                <w:rFonts w:eastAsia="Times New Roman" w:cs="Times New Roman"/>
                <w:kern w:val="0"/>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344BD36" w14:textId="77777777" w:rsidR="005408FD" w:rsidRPr="005408FD" w:rsidRDefault="005408FD" w:rsidP="005408FD">
            <w:pPr>
              <w:spacing w:after="0" w:line="240" w:lineRule="auto"/>
              <w:jc w:val="center"/>
              <w:rPr>
                <w:rFonts w:eastAsia="Times New Roman" w:cs="Times New Roman"/>
                <w:kern w:val="0"/>
                <w:szCs w:val="24"/>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F1BB56F" w14:textId="77777777" w:rsidR="005408FD" w:rsidRPr="005408FD" w:rsidRDefault="005408FD" w:rsidP="005408FD">
            <w:pPr>
              <w:spacing w:after="0" w:line="240" w:lineRule="auto"/>
              <w:jc w:val="center"/>
              <w:rPr>
                <w:rFonts w:eastAsia="Times New Roman" w:cs="Times New Roman"/>
                <w:kern w:val="0"/>
                <w:szCs w:val="24"/>
                <w14:ligatures w14:val="none"/>
              </w:rPr>
            </w:pPr>
          </w:p>
        </w:tc>
      </w:tr>
      <w:tr w:rsidR="005408FD" w:rsidRPr="005408FD" w14:paraId="5909C739" w14:textId="77777777" w:rsidTr="005E767B">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2CD91C61"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išlaidoms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2270E2" w14:textId="6A5926F8"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2862,50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451580E" w14:textId="7920A8A8"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3</w:t>
            </w:r>
            <w:r w:rsidR="00FA6358">
              <w:rPr>
                <w:rFonts w:eastAsia="Times New Roman" w:cs="Times New Roman"/>
                <w:kern w:val="0"/>
                <w:szCs w:val="24"/>
                <w:lang w:eastAsia="lt-LT"/>
                <w14:ligatures w14:val="none"/>
              </w:rPr>
              <w:t>005</w:t>
            </w:r>
            <w:r w:rsidRPr="00C8542E">
              <w:rPr>
                <w:rFonts w:eastAsia="Times New Roman" w:cs="Times New Roman"/>
                <w:kern w:val="0"/>
                <w:szCs w:val="24"/>
                <w:lang w:eastAsia="lt-LT"/>
                <w14:ligatures w14:val="none"/>
              </w:rPr>
              <w:t>,</w:t>
            </w:r>
            <w:r w:rsidR="00FA6358">
              <w:rPr>
                <w:rFonts w:eastAsia="Times New Roman" w:cs="Times New Roman"/>
                <w:kern w:val="0"/>
                <w:szCs w:val="24"/>
                <w:lang w:eastAsia="lt-LT"/>
                <w14:ligatures w14:val="none"/>
              </w:rPr>
              <w:t>6</w:t>
            </w:r>
            <w:r w:rsidRPr="00C8542E">
              <w:rPr>
                <w:rFonts w:eastAsia="Times New Roman" w:cs="Times New Roman"/>
                <w:kern w:val="0"/>
                <w:szCs w:val="24"/>
                <w:lang w:eastAsia="lt-LT"/>
                <w14:ligatures w14:val="none"/>
              </w:rPr>
              <w:t>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FABF5A4" w14:textId="6D0A939D"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3155,50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2FB6547" w14:textId="25BCF561"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3313,30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21692053" w14:textId="7A653ABC"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14:ligatures w14:val="none"/>
              </w:rPr>
              <w:t>3478,90</w:t>
            </w:r>
          </w:p>
        </w:tc>
      </w:tr>
      <w:tr w:rsidR="005408FD" w:rsidRPr="005408FD" w14:paraId="578C54EC" w14:textId="77777777" w:rsidTr="005E767B">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672CC2F3"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iš jų darbo užmokesčiui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3FDE09" w14:textId="2F372774"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2201,50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C35DF7B" w14:textId="14AA1284"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2311,60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9CB2DDA" w14:textId="569A800B"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2427,10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AAD890" w14:textId="2B759023"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2548,50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F42FA62" w14:textId="6387D6B8"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14:ligatures w14:val="none"/>
              </w:rPr>
              <w:t>2675,90</w:t>
            </w:r>
          </w:p>
        </w:tc>
      </w:tr>
      <w:tr w:rsidR="005408FD" w:rsidRPr="005408FD" w14:paraId="27D7C85E" w14:textId="77777777" w:rsidTr="005E767B">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3DA2BAF9"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 xml:space="preserve">turtui įsigyti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EBC91C" w14:textId="59A64ABB"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152,50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8F0B2B" w14:textId="2026A955"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168,00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0AC3BDA" w14:textId="106E8D77"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184,00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A80DBC2" w14:textId="0BC000CF"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203,00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7C7B78D7" w14:textId="48ED613C"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14:ligatures w14:val="none"/>
              </w:rPr>
              <w:t>223,00</w:t>
            </w:r>
          </w:p>
        </w:tc>
      </w:tr>
      <w:tr w:rsidR="005408FD" w:rsidRPr="005408FD" w14:paraId="6D03CB30" w14:textId="77777777" w:rsidTr="005E767B">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1C2E8628"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0"/>
                <w14:ligatures w14:val="none"/>
              </w:rPr>
              <w:t>2.   Finansavimo šaltiniai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DD755D"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DEC398B"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A684B48"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1CF56D"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800427E"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r>
      <w:tr w:rsidR="005408FD" w:rsidRPr="005408FD" w14:paraId="663895F3" w14:textId="77777777" w:rsidTr="005E767B">
        <w:trPr>
          <w:cantSplit/>
        </w:trPr>
        <w:tc>
          <w:tcPr>
            <w:tcW w:w="2972" w:type="dxa"/>
            <w:tcBorders>
              <w:top w:val="single" w:sz="4" w:space="0" w:color="auto"/>
              <w:left w:val="single" w:sz="4" w:space="0" w:color="auto"/>
              <w:bottom w:val="nil"/>
              <w:right w:val="single" w:sz="4" w:space="0" w:color="auto"/>
            </w:tcBorders>
            <w:shd w:val="clear" w:color="auto" w:fill="auto"/>
          </w:tcPr>
          <w:p w14:paraId="4596F476" w14:textId="77777777" w:rsidR="005408FD" w:rsidRPr="005408FD" w:rsidRDefault="005408FD" w:rsidP="005408FD">
            <w:pPr>
              <w:spacing w:after="0" w:line="240" w:lineRule="auto"/>
              <w:rPr>
                <w:rFonts w:eastAsia="Times New Roman" w:cs="Times New Roman"/>
                <w:color w:val="000000"/>
                <w:kern w:val="0"/>
                <w:szCs w:val="24"/>
                <w14:ligatures w14:val="none"/>
              </w:rPr>
            </w:pPr>
            <w:r w:rsidRPr="005408FD">
              <w:rPr>
                <w:rFonts w:eastAsia="Times New Roman" w:cs="Times New Roman"/>
                <w:kern w:val="0"/>
                <w:szCs w:val="24"/>
                <w:lang w:eastAsia="lt-LT"/>
                <w14:ligatures w14:val="none"/>
              </w:rPr>
              <w:t>2.1. Savivaldybės biudžetas</w:t>
            </w:r>
          </w:p>
        </w:tc>
        <w:tc>
          <w:tcPr>
            <w:tcW w:w="1559" w:type="dxa"/>
            <w:tcBorders>
              <w:top w:val="single" w:sz="4" w:space="0" w:color="auto"/>
              <w:left w:val="single" w:sz="4" w:space="0" w:color="auto"/>
              <w:bottom w:val="nil"/>
              <w:right w:val="single" w:sz="4" w:space="0" w:color="auto"/>
            </w:tcBorders>
            <w:shd w:val="clear" w:color="auto" w:fill="auto"/>
          </w:tcPr>
          <w:p w14:paraId="4B2D2ECE" w14:textId="212E1A16"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2712,50</w:t>
            </w:r>
          </w:p>
        </w:tc>
        <w:tc>
          <w:tcPr>
            <w:tcW w:w="1560" w:type="dxa"/>
            <w:tcBorders>
              <w:top w:val="single" w:sz="4" w:space="0" w:color="auto"/>
              <w:left w:val="single" w:sz="4" w:space="0" w:color="auto"/>
              <w:bottom w:val="nil"/>
              <w:right w:val="single" w:sz="4" w:space="0" w:color="auto"/>
            </w:tcBorders>
            <w:shd w:val="clear" w:color="auto" w:fill="auto"/>
          </w:tcPr>
          <w:p w14:paraId="1F6969CF" w14:textId="30AD058D"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2848,10</w:t>
            </w:r>
          </w:p>
        </w:tc>
        <w:tc>
          <w:tcPr>
            <w:tcW w:w="1275" w:type="dxa"/>
            <w:tcBorders>
              <w:top w:val="single" w:sz="4" w:space="0" w:color="auto"/>
              <w:left w:val="single" w:sz="4" w:space="0" w:color="auto"/>
              <w:bottom w:val="nil"/>
              <w:right w:val="single" w:sz="4" w:space="0" w:color="auto"/>
            </w:tcBorders>
            <w:shd w:val="clear" w:color="auto" w:fill="auto"/>
          </w:tcPr>
          <w:p w14:paraId="2A0CDCED" w14:textId="32D68817"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2990,50</w:t>
            </w:r>
          </w:p>
        </w:tc>
        <w:tc>
          <w:tcPr>
            <w:tcW w:w="1276" w:type="dxa"/>
            <w:tcBorders>
              <w:top w:val="single" w:sz="4" w:space="0" w:color="auto"/>
              <w:left w:val="single" w:sz="4" w:space="0" w:color="auto"/>
              <w:bottom w:val="nil"/>
              <w:right w:val="single" w:sz="4" w:space="0" w:color="auto"/>
            </w:tcBorders>
            <w:shd w:val="clear" w:color="auto" w:fill="auto"/>
          </w:tcPr>
          <w:p w14:paraId="4A8448D0" w14:textId="200C8E95"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3140,00</w:t>
            </w:r>
          </w:p>
        </w:tc>
        <w:tc>
          <w:tcPr>
            <w:tcW w:w="1247" w:type="dxa"/>
            <w:tcBorders>
              <w:top w:val="single" w:sz="4" w:space="0" w:color="auto"/>
              <w:left w:val="single" w:sz="4" w:space="0" w:color="auto"/>
              <w:bottom w:val="nil"/>
              <w:right w:val="single" w:sz="4" w:space="0" w:color="auto"/>
            </w:tcBorders>
            <w:shd w:val="clear" w:color="auto" w:fill="auto"/>
          </w:tcPr>
          <w:p w14:paraId="4FEA2FCC" w14:textId="38F5E50D"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14:ligatures w14:val="none"/>
              </w:rPr>
              <w:t>3297,00</w:t>
            </w:r>
          </w:p>
        </w:tc>
      </w:tr>
      <w:tr w:rsidR="005408FD" w:rsidRPr="005408FD" w14:paraId="40C35A0F" w14:textId="77777777" w:rsidTr="005E767B">
        <w:trPr>
          <w:cantSplit/>
        </w:trPr>
        <w:tc>
          <w:tcPr>
            <w:tcW w:w="2972" w:type="dxa"/>
            <w:tcBorders>
              <w:top w:val="single" w:sz="4" w:space="0" w:color="auto"/>
              <w:left w:val="single" w:sz="4" w:space="0" w:color="auto"/>
              <w:bottom w:val="nil"/>
              <w:right w:val="single" w:sz="4" w:space="0" w:color="auto"/>
            </w:tcBorders>
            <w:shd w:val="clear" w:color="auto" w:fill="auto"/>
          </w:tcPr>
          <w:p w14:paraId="23DD7A40" w14:textId="77777777" w:rsidR="005408FD" w:rsidRPr="005408FD" w:rsidRDefault="005408FD" w:rsidP="005408FD">
            <w:pPr>
              <w:spacing w:after="0" w:line="240" w:lineRule="auto"/>
              <w:rPr>
                <w:rFonts w:eastAsia="Times New Roman" w:cs="Times New Roman"/>
                <w:color w:val="000000"/>
                <w:kern w:val="0"/>
                <w:szCs w:val="24"/>
                <w14:ligatures w14:val="none"/>
              </w:rPr>
            </w:pPr>
            <w:r w:rsidRPr="005408FD">
              <w:rPr>
                <w:rFonts w:eastAsia="Times New Roman" w:cs="Times New Roman"/>
                <w:kern w:val="0"/>
                <w:szCs w:val="24"/>
                <w:lang w:eastAsia="lt-LT"/>
                <w14:ligatures w14:val="none"/>
              </w:rPr>
              <w:t xml:space="preserve">2.2. Valstybės biudžeto specialioji tikslinė dotacija </w:t>
            </w:r>
          </w:p>
        </w:tc>
        <w:tc>
          <w:tcPr>
            <w:tcW w:w="1559" w:type="dxa"/>
            <w:tcBorders>
              <w:top w:val="single" w:sz="4" w:space="0" w:color="auto"/>
              <w:left w:val="single" w:sz="4" w:space="0" w:color="auto"/>
              <w:bottom w:val="nil"/>
              <w:right w:val="single" w:sz="4" w:space="0" w:color="auto"/>
            </w:tcBorders>
            <w:shd w:val="clear" w:color="auto" w:fill="auto"/>
          </w:tcPr>
          <w:p w14:paraId="02A79D1B"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560" w:type="dxa"/>
            <w:tcBorders>
              <w:top w:val="single" w:sz="4" w:space="0" w:color="auto"/>
              <w:left w:val="single" w:sz="4" w:space="0" w:color="auto"/>
              <w:bottom w:val="nil"/>
              <w:right w:val="single" w:sz="4" w:space="0" w:color="auto"/>
            </w:tcBorders>
            <w:shd w:val="clear" w:color="auto" w:fill="auto"/>
          </w:tcPr>
          <w:p w14:paraId="7342BC98"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5" w:type="dxa"/>
            <w:tcBorders>
              <w:top w:val="single" w:sz="4" w:space="0" w:color="auto"/>
              <w:left w:val="single" w:sz="4" w:space="0" w:color="auto"/>
              <w:bottom w:val="nil"/>
              <w:right w:val="single" w:sz="4" w:space="0" w:color="auto"/>
            </w:tcBorders>
            <w:shd w:val="clear" w:color="auto" w:fill="auto"/>
          </w:tcPr>
          <w:p w14:paraId="6249FE5E"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6" w:type="dxa"/>
            <w:tcBorders>
              <w:top w:val="single" w:sz="4" w:space="0" w:color="auto"/>
              <w:left w:val="single" w:sz="4" w:space="0" w:color="auto"/>
              <w:bottom w:val="nil"/>
              <w:right w:val="single" w:sz="4" w:space="0" w:color="auto"/>
            </w:tcBorders>
            <w:shd w:val="clear" w:color="auto" w:fill="auto"/>
          </w:tcPr>
          <w:p w14:paraId="4BB04353"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47" w:type="dxa"/>
            <w:tcBorders>
              <w:top w:val="single" w:sz="4" w:space="0" w:color="auto"/>
              <w:left w:val="single" w:sz="4" w:space="0" w:color="auto"/>
              <w:bottom w:val="nil"/>
              <w:right w:val="single" w:sz="4" w:space="0" w:color="auto"/>
            </w:tcBorders>
            <w:shd w:val="clear" w:color="auto" w:fill="auto"/>
          </w:tcPr>
          <w:p w14:paraId="4413A590"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r>
      <w:tr w:rsidR="005408FD" w:rsidRPr="005408FD" w14:paraId="56AFD593" w14:textId="77777777" w:rsidTr="005E767B">
        <w:trPr>
          <w:cantSplit/>
        </w:trPr>
        <w:tc>
          <w:tcPr>
            <w:tcW w:w="2972" w:type="dxa"/>
            <w:tcBorders>
              <w:top w:val="single" w:sz="4" w:space="0" w:color="auto"/>
              <w:left w:val="single" w:sz="4" w:space="0" w:color="auto"/>
              <w:bottom w:val="nil"/>
              <w:right w:val="single" w:sz="4" w:space="0" w:color="auto"/>
            </w:tcBorders>
            <w:shd w:val="clear" w:color="auto" w:fill="auto"/>
          </w:tcPr>
          <w:p w14:paraId="2162B5A3"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2.3. ES lėšos, kitų  fondų lėšos</w:t>
            </w:r>
          </w:p>
        </w:tc>
        <w:tc>
          <w:tcPr>
            <w:tcW w:w="1559" w:type="dxa"/>
            <w:tcBorders>
              <w:top w:val="single" w:sz="4" w:space="0" w:color="auto"/>
              <w:left w:val="single" w:sz="4" w:space="0" w:color="auto"/>
              <w:bottom w:val="nil"/>
              <w:right w:val="single" w:sz="4" w:space="0" w:color="auto"/>
            </w:tcBorders>
            <w:shd w:val="clear" w:color="auto" w:fill="auto"/>
          </w:tcPr>
          <w:p w14:paraId="62DEECEE"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560" w:type="dxa"/>
            <w:tcBorders>
              <w:top w:val="single" w:sz="4" w:space="0" w:color="auto"/>
              <w:left w:val="single" w:sz="4" w:space="0" w:color="auto"/>
              <w:bottom w:val="nil"/>
              <w:right w:val="single" w:sz="4" w:space="0" w:color="auto"/>
            </w:tcBorders>
            <w:shd w:val="clear" w:color="auto" w:fill="auto"/>
          </w:tcPr>
          <w:p w14:paraId="1D344194"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5" w:type="dxa"/>
            <w:tcBorders>
              <w:top w:val="single" w:sz="4" w:space="0" w:color="auto"/>
              <w:left w:val="single" w:sz="4" w:space="0" w:color="auto"/>
              <w:bottom w:val="nil"/>
              <w:right w:val="single" w:sz="4" w:space="0" w:color="auto"/>
            </w:tcBorders>
            <w:shd w:val="clear" w:color="auto" w:fill="auto"/>
          </w:tcPr>
          <w:p w14:paraId="78C47971"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6" w:type="dxa"/>
            <w:tcBorders>
              <w:top w:val="single" w:sz="4" w:space="0" w:color="auto"/>
              <w:left w:val="single" w:sz="4" w:space="0" w:color="auto"/>
              <w:bottom w:val="nil"/>
              <w:right w:val="single" w:sz="4" w:space="0" w:color="auto"/>
            </w:tcBorders>
            <w:shd w:val="clear" w:color="auto" w:fill="auto"/>
          </w:tcPr>
          <w:p w14:paraId="2473EA79"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47" w:type="dxa"/>
            <w:tcBorders>
              <w:top w:val="single" w:sz="4" w:space="0" w:color="auto"/>
              <w:left w:val="single" w:sz="4" w:space="0" w:color="auto"/>
              <w:bottom w:val="nil"/>
              <w:right w:val="single" w:sz="4" w:space="0" w:color="auto"/>
            </w:tcBorders>
            <w:shd w:val="clear" w:color="auto" w:fill="auto"/>
          </w:tcPr>
          <w:p w14:paraId="0DF6F8B4"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r>
      <w:tr w:rsidR="005408FD" w:rsidRPr="005408FD" w14:paraId="170FC7C0" w14:textId="77777777" w:rsidTr="005E767B">
        <w:trPr>
          <w:cantSplit/>
          <w:trHeight w:val="332"/>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32A14D7B"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2.4. Įstaigos pajamos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2642CB" w14:textId="00B01BD0" w:rsidR="005408FD" w:rsidRPr="00C8542E" w:rsidRDefault="00C8542E" w:rsidP="005408FD">
            <w:pPr>
              <w:spacing w:after="0" w:line="240" w:lineRule="auto"/>
              <w:jc w:val="center"/>
              <w:rPr>
                <w:rFonts w:eastAsia="Times New Roman" w:cs="Times New Roman"/>
                <w:kern w:val="0"/>
                <w:szCs w:val="24"/>
                <w14:ligatures w14:val="none"/>
              </w:rPr>
            </w:pPr>
            <w:r w:rsidRPr="00C8542E">
              <w:rPr>
                <w:rFonts w:eastAsia="Times New Roman" w:cs="Times New Roman"/>
                <w:kern w:val="0"/>
                <w:szCs w:val="24"/>
                <w:lang w:eastAsia="lt-LT"/>
                <w14:ligatures w14:val="none"/>
              </w:rPr>
              <w:t>150,00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3DD6127" w14:textId="56CEB3D4"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157,50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EE4F54D" w14:textId="63DC7C5C" w:rsidR="005408FD" w:rsidRPr="00C8542E" w:rsidRDefault="00FA6358" w:rsidP="005408FD">
            <w:pPr>
              <w:tabs>
                <w:tab w:val="center" w:pos="4153"/>
                <w:tab w:val="right" w:pos="8306"/>
              </w:tabs>
              <w:spacing w:after="0" w:line="240" w:lineRule="auto"/>
              <w:jc w:val="center"/>
              <w:rPr>
                <w:rFonts w:eastAsia="Times New Roman" w:cs="Times New Roman"/>
                <w:kern w:val="0"/>
                <w:szCs w:val="24"/>
                <w14:ligatures w14:val="none"/>
              </w:rPr>
            </w:pPr>
            <w:r>
              <w:rPr>
                <w:rFonts w:eastAsia="Times New Roman" w:cs="Times New Roman"/>
                <w:kern w:val="0"/>
                <w:szCs w:val="24"/>
                <w:lang w:val="en-GB"/>
                <w14:ligatures w14:val="none"/>
              </w:rPr>
              <w:t>165,00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A36688" w14:textId="18C2802A"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lang w:eastAsia="lt-LT"/>
                <w14:ligatures w14:val="none"/>
              </w:rPr>
              <w:t>173,30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47A16E42" w14:textId="1D4FD38C" w:rsidR="005408FD" w:rsidRPr="00C8542E" w:rsidRDefault="00FA6358" w:rsidP="005408FD">
            <w:pPr>
              <w:spacing w:after="0" w:line="240" w:lineRule="auto"/>
              <w:jc w:val="center"/>
              <w:rPr>
                <w:rFonts w:eastAsia="Times New Roman" w:cs="Times New Roman"/>
                <w:kern w:val="0"/>
                <w:szCs w:val="24"/>
                <w14:ligatures w14:val="none"/>
              </w:rPr>
            </w:pPr>
            <w:r>
              <w:rPr>
                <w:rFonts w:eastAsia="Times New Roman" w:cs="Times New Roman"/>
                <w:kern w:val="0"/>
                <w:szCs w:val="24"/>
                <w14:ligatures w14:val="none"/>
              </w:rPr>
              <w:t>182,00</w:t>
            </w:r>
          </w:p>
        </w:tc>
      </w:tr>
      <w:tr w:rsidR="005408FD" w:rsidRPr="005408FD" w14:paraId="64C783FC" w14:textId="77777777" w:rsidTr="005E767B">
        <w:trPr>
          <w:cantSplit/>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36EC832"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0"/>
                <w14:ligatures w14:val="none"/>
              </w:rPr>
              <w:t>2.5. Kitos lėšos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030FE3"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C855C9D"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233EFB7B" w14:textId="77777777" w:rsidR="005408FD" w:rsidRPr="005408FD" w:rsidRDefault="005408FD" w:rsidP="005408FD">
            <w:pPr>
              <w:tabs>
                <w:tab w:val="center" w:pos="4153"/>
                <w:tab w:val="right" w:pos="8306"/>
              </w:tabs>
              <w:spacing w:after="0" w:line="240" w:lineRule="auto"/>
              <w:jc w:val="center"/>
              <w:rPr>
                <w:rFonts w:eastAsia="Times New Roman" w:cs="Times New Roman"/>
                <w:color w:val="FF0000"/>
                <w:kern w:val="0"/>
                <w:szCs w:val="24"/>
                <w14:ligatures w14:val="none"/>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426EAE"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099CF09E" w14:textId="77777777" w:rsidR="005408FD" w:rsidRPr="005408FD" w:rsidRDefault="005408FD" w:rsidP="005408FD">
            <w:pPr>
              <w:spacing w:after="0" w:line="240" w:lineRule="auto"/>
              <w:jc w:val="center"/>
              <w:rPr>
                <w:rFonts w:eastAsia="Times New Roman" w:cs="Times New Roman"/>
                <w:color w:val="FF0000"/>
                <w:kern w:val="0"/>
                <w:szCs w:val="24"/>
                <w14:ligatures w14:val="none"/>
              </w:rPr>
            </w:pPr>
          </w:p>
        </w:tc>
      </w:tr>
      <w:tr w:rsidR="005408FD" w:rsidRPr="005408FD" w14:paraId="157C0116" w14:textId="77777777" w:rsidTr="005E767B">
        <w:trPr>
          <w:cantSplit/>
          <w:trHeight w:val="70"/>
        </w:trPr>
        <w:tc>
          <w:tcPr>
            <w:tcW w:w="2972" w:type="dxa"/>
            <w:tcBorders>
              <w:top w:val="single" w:sz="4" w:space="0" w:color="auto"/>
              <w:left w:val="single" w:sz="4" w:space="0" w:color="auto"/>
              <w:bottom w:val="single" w:sz="4" w:space="0" w:color="auto"/>
              <w:right w:val="single" w:sz="4" w:space="0" w:color="auto"/>
            </w:tcBorders>
            <w:shd w:val="clear" w:color="auto" w:fill="auto"/>
          </w:tcPr>
          <w:p w14:paraId="551F494A" w14:textId="77777777" w:rsidR="005408FD" w:rsidRPr="005408FD" w:rsidRDefault="005408FD" w:rsidP="005408FD">
            <w:pPr>
              <w:spacing w:after="0" w:line="240" w:lineRule="auto"/>
              <w:rPr>
                <w:rFonts w:eastAsia="Times New Roman" w:cs="Times New Roman"/>
                <w:kern w:val="0"/>
                <w:szCs w:val="24"/>
                <w14:ligatures w14:val="none"/>
              </w:rPr>
            </w:pPr>
            <w:r w:rsidRPr="005408FD">
              <w:rPr>
                <w:rFonts w:eastAsia="Times New Roman" w:cs="Times New Roman"/>
                <w:kern w:val="0"/>
                <w:szCs w:val="24"/>
                <w:lang w:eastAsia="lt-LT"/>
                <w14:ligatures w14:val="none"/>
              </w:rPr>
              <w:t>3.    Etatų skaičius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C4B878E" w14:textId="50DD749A" w:rsidR="005408FD" w:rsidRPr="0069179B" w:rsidRDefault="0069179B" w:rsidP="005408FD">
            <w:pPr>
              <w:spacing w:after="0" w:line="240" w:lineRule="auto"/>
              <w:jc w:val="center"/>
              <w:rPr>
                <w:rFonts w:eastAsia="Times New Roman" w:cs="Times New Roman"/>
                <w:kern w:val="0"/>
                <w:szCs w:val="24"/>
                <w14:ligatures w14:val="none"/>
              </w:rPr>
            </w:pPr>
            <w:r w:rsidRPr="0069179B">
              <w:rPr>
                <w:rFonts w:eastAsia="Times New Roman" w:cs="Times New Roman"/>
                <w:kern w:val="0"/>
                <w:szCs w:val="24"/>
                <w:lang w:eastAsia="lt-LT"/>
                <w14:ligatures w14:val="none"/>
              </w:rPr>
              <w:t>117,00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89C2D19" w14:textId="62F9899C" w:rsidR="005408FD" w:rsidRPr="0069179B" w:rsidRDefault="0069179B" w:rsidP="005408FD">
            <w:pPr>
              <w:spacing w:after="0" w:line="240" w:lineRule="auto"/>
              <w:jc w:val="center"/>
              <w:rPr>
                <w:rFonts w:eastAsia="Times New Roman" w:cs="Times New Roman"/>
                <w:kern w:val="0"/>
                <w:szCs w:val="24"/>
                <w14:ligatures w14:val="none"/>
              </w:rPr>
            </w:pPr>
            <w:r w:rsidRPr="0069179B">
              <w:rPr>
                <w:rFonts w:eastAsia="Times New Roman" w:cs="Times New Roman"/>
                <w:kern w:val="0"/>
                <w:szCs w:val="24"/>
                <w:lang w:eastAsia="lt-LT"/>
                <w14:ligatures w14:val="none"/>
              </w:rPr>
              <w:t>119,00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A7B021B" w14:textId="33CF511C" w:rsidR="005408FD" w:rsidRPr="0069179B" w:rsidRDefault="0069179B" w:rsidP="005408FD">
            <w:pPr>
              <w:tabs>
                <w:tab w:val="center" w:pos="4153"/>
                <w:tab w:val="right" w:pos="8306"/>
              </w:tabs>
              <w:spacing w:after="0" w:line="240" w:lineRule="auto"/>
              <w:jc w:val="center"/>
              <w:rPr>
                <w:rFonts w:eastAsia="Times New Roman" w:cs="Times New Roman"/>
                <w:kern w:val="0"/>
                <w:szCs w:val="24"/>
                <w14:ligatures w14:val="none"/>
              </w:rPr>
            </w:pPr>
            <w:r w:rsidRPr="0069179B">
              <w:rPr>
                <w:rFonts w:eastAsia="Times New Roman" w:cs="Times New Roman"/>
                <w:kern w:val="0"/>
                <w:szCs w:val="24"/>
                <w:lang w:val="en-GB"/>
                <w14:ligatures w14:val="none"/>
              </w:rPr>
              <w:t>121,00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C0CA078" w14:textId="1366B771" w:rsidR="005408FD" w:rsidRPr="0069179B" w:rsidRDefault="0069179B" w:rsidP="005408FD">
            <w:pPr>
              <w:spacing w:after="0" w:line="240" w:lineRule="auto"/>
              <w:jc w:val="center"/>
              <w:rPr>
                <w:rFonts w:eastAsia="Times New Roman" w:cs="Times New Roman"/>
                <w:kern w:val="0"/>
                <w:szCs w:val="24"/>
                <w14:ligatures w14:val="none"/>
              </w:rPr>
            </w:pPr>
            <w:r w:rsidRPr="0069179B">
              <w:rPr>
                <w:rFonts w:eastAsia="Times New Roman" w:cs="Times New Roman"/>
                <w:kern w:val="0"/>
                <w:szCs w:val="24"/>
                <w:lang w:eastAsia="lt-LT"/>
                <w14:ligatures w14:val="none"/>
              </w:rPr>
              <w:t>123,00</w:t>
            </w: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3B75138E" w14:textId="72F4ABBA" w:rsidR="005408FD" w:rsidRPr="0069179B" w:rsidRDefault="0069179B" w:rsidP="005408FD">
            <w:pPr>
              <w:spacing w:after="0" w:line="240" w:lineRule="auto"/>
              <w:jc w:val="center"/>
              <w:rPr>
                <w:rFonts w:eastAsia="Times New Roman" w:cs="Times New Roman"/>
                <w:kern w:val="0"/>
                <w:szCs w:val="24"/>
                <w14:ligatures w14:val="none"/>
              </w:rPr>
            </w:pPr>
            <w:r w:rsidRPr="0069179B">
              <w:rPr>
                <w:rFonts w:eastAsia="Times New Roman" w:cs="Times New Roman"/>
                <w:kern w:val="0"/>
                <w:szCs w:val="24"/>
                <w14:ligatures w14:val="none"/>
              </w:rPr>
              <w:t>124,00</w:t>
            </w:r>
          </w:p>
        </w:tc>
      </w:tr>
    </w:tbl>
    <w:p w14:paraId="51425BF1" w14:textId="77777777" w:rsidR="005408FD" w:rsidRPr="005408FD" w:rsidRDefault="005408FD" w:rsidP="005408FD">
      <w:pPr>
        <w:tabs>
          <w:tab w:val="left" w:pos="1296"/>
          <w:tab w:val="center" w:pos="4153"/>
          <w:tab w:val="right" w:pos="8306"/>
        </w:tabs>
        <w:spacing w:after="0" w:line="240" w:lineRule="auto"/>
        <w:jc w:val="center"/>
        <w:rPr>
          <w:rFonts w:eastAsia="Times New Roman" w:cs="Times New Roman"/>
          <w:kern w:val="0"/>
          <w:szCs w:val="24"/>
          <w14:ligatures w14:val="none"/>
        </w:rPr>
      </w:pPr>
    </w:p>
    <w:p w14:paraId="79CE1A2B" w14:textId="77777777" w:rsidR="005408FD" w:rsidRPr="005408FD" w:rsidRDefault="005408FD" w:rsidP="005408FD">
      <w:pPr>
        <w:tabs>
          <w:tab w:val="left" w:pos="1296"/>
          <w:tab w:val="center" w:pos="4153"/>
          <w:tab w:val="right" w:pos="8306"/>
        </w:tabs>
        <w:spacing w:after="0" w:line="240" w:lineRule="auto"/>
        <w:ind w:firstLine="720"/>
        <w:jc w:val="center"/>
        <w:rPr>
          <w:rFonts w:eastAsia="Times New Roman" w:cs="Times New Roman"/>
          <w:b/>
          <w:caps/>
          <w:kern w:val="0"/>
          <w:szCs w:val="24"/>
          <w14:ligatures w14:val="none"/>
        </w:rPr>
      </w:pPr>
    </w:p>
    <w:p w14:paraId="72CED9DB" w14:textId="77777777" w:rsidR="005408FD" w:rsidRPr="005408FD" w:rsidRDefault="005408FD" w:rsidP="005408FD">
      <w:pPr>
        <w:tabs>
          <w:tab w:val="left" w:pos="1296"/>
          <w:tab w:val="center" w:pos="4153"/>
          <w:tab w:val="right" w:pos="8306"/>
        </w:tabs>
        <w:spacing w:after="0" w:line="240" w:lineRule="auto"/>
        <w:ind w:firstLine="720"/>
        <w:jc w:val="center"/>
        <w:rPr>
          <w:rFonts w:eastAsia="Times New Roman" w:cs="Times New Roman"/>
          <w:b/>
          <w:caps/>
          <w:kern w:val="0"/>
          <w:szCs w:val="24"/>
          <w14:ligatures w14:val="none"/>
        </w:rPr>
      </w:pPr>
      <w:r w:rsidRPr="005408FD">
        <w:rPr>
          <w:rFonts w:eastAsia="Times New Roman" w:cs="Times New Roman"/>
          <w:b/>
          <w:caps/>
          <w:kern w:val="0"/>
          <w:szCs w:val="24"/>
          <w14:ligatures w14:val="none"/>
        </w:rPr>
        <w:t>Strateginio veiklos plano priedai</w:t>
      </w:r>
    </w:p>
    <w:p w14:paraId="048898AE" w14:textId="77777777" w:rsidR="005408FD" w:rsidRPr="005408FD" w:rsidRDefault="005408FD" w:rsidP="005408FD">
      <w:pPr>
        <w:tabs>
          <w:tab w:val="left" w:pos="1296"/>
          <w:tab w:val="center" w:pos="4153"/>
          <w:tab w:val="right" w:pos="8306"/>
        </w:tabs>
        <w:spacing w:after="0" w:line="240" w:lineRule="auto"/>
        <w:ind w:firstLine="720"/>
        <w:jc w:val="center"/>
        <w:rPr>
          <w:rFonts w:eastAsia="Times New Roman" w:cs="Times New Roman"/>
          <w:b/>
          <w:caps/>
          <w:kern w:val="0"/>
          <w:szCs w:val="24"/>
          <w14:ligatures w14:val="none"/>
        </w:rPr>
      </w:pPr>
    </w:p>
    <w:p w14:paraId="0755F0E7" w14:textId="77777777" w:rsidR="005408FD" w:rsidRPr="005408FD" w:rsidRDefault="005408FD" w:rsidP="005408FD">
      <w:pPr>
        <w:tabs>
          <w:tab w:val="num" w:pos="2880"/>
          <w:tab w:val="center" w:pos="4153"/>
          <w:tab w:val="right" w:pos="8306"/>
        </w:tabs>
        <w:spacing w:after="0" w:line="240" w:lineRule="auto"/>
        <w:ind w:firstLine="720"/>
        <w:rPr>
          <w:rFonts w:eastAsia="Times New Roman" w:cs="Times New Roman"/>
          <w:snapToGrid w:val="0"/>
          <w:color w:val="000000"/>
          <w:kern w:val="0"/>
          <w:szCs w:val="24"/>
          <w14:ligatures w14:val="none"/>
        </w:rPr>
      </w:pPr>
      <w:r w:rsidRPr="005408FD">
        <w:rPr>
          <w:rFonts w:eastAsia="Times New Roman" w:cs="Times New Roman"/>
          <w:snapToGrid w:val="0"/>
          <w:color w:val="000000"/>
          <w:kern w:val="0"/>
          <w:szCs w:val="24"/>
          <w14:ligatures w14:val="none"/>
        </w:rPr>
        <w:t>1. Fizinio aktyvumo plėtros programa.</w:t>
      </w:r>
    </w:p>
    <w:p w14:paraId="07078F69"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snapToGrid w:val="0"/>
          <w:color w:val="000000"/>
          <w:kern w:val="0"/>
          <w:szCs w:val="24"/>
          <w:lang w:eastAsia="lt-LT"/>
          <w14:ligatures w14:val="none"/>
        </w:rPr>
        <w:t xml:space="preserve">            2.</w:t>
      </w:r>
      <w:r w:rsidRPr="005408FD">
        <w:rPr>
          <w:rFonts w:eastAsia="Times New Roman" w:cs="Times New Roman"/>
          <w:kern w:val="0"/>
          <w:szCs w:val="24"/>
          <w:lang w:eastAsia="lt-LT"/>
          <w14:ligatures w14:val="none"/>
        </w:rPr>
        <w:t xml:space="preserve"> Sporto infrastruktūros plėtros programa.</w:t>
      </w:r>
    </w:p>
    <w:p w14:paraId="4815592E"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3. Sporto plėtros programa.</w:t>
      </w:r>
    </w:p>
    <w:p w14:paraId="760B0FBA" w14:textId="77777777"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 xml:space="preserve">            4. Sporto varžybų programa.</w:t>
      </w:r>
    </w:p>
    <w:p w14:paraId="2167407E" w14:textId="77777777" w:rsidR="005408FD" w:rsidRPr="005408FD" w:rsidRDefault="005408FD" w:rsidP="005408FD">
      <w:pPr>
        <w:spacing w:after="0" w:line="240" w:lineRule="auto"/>
        <w:rPr>
          <w:rFonts w:eastAsia="Times New Roman" w:cs="Times New Roman"/>
          <w:kern w:val="0"/>
          <w:szCs w:val="24"/>
          <w:lang w:eastAsia="lt-LT"/>
          <w14:ligatures w14:val="none"/>
        </w:rPr>
      </w:pPr>
    </w:p>
    <w:p w14:paraId="083B9BCA" w14:textId="77777777" w:rsidR="00624F4E" w:rsidRDefault="00624F4E" w:rsidP="005408FD">
      <w:pPr>
        <w:spacing w:after="0" w:line="240" w:lineRule="auto"/>
        <w:rPr>
          <w:rFonts w:eastAsia="Times New Roman" w:cs="Times New Roman"/>
          <w:kern w:val="0"/>
          <w:szCs w:val="24"/>
          <w:lang w:eastAsia="lt-LT"/>
          <w14:ligatures w14:val="none"/>
        </w:rPr>
      </w:pPr>
    </w:p>
    <w:p w14:paraId="1121E73C" w14:textId="6428B1D8" w:rsidR="005408FD" w:rsidRPr="005408FD" w:rsidRDefault="005408FD" w:rsidP="005408FD">
      <w:pPr>
        <w:spacing w:after="0" w:line="240" w:lineRule="auto"/>
        <w:rPr>
          <w:rFonts w:eastAsia="Times New Roman" w:cs="Times New Roman"/>
          <w:kern w:val="0"/>
          <w:szCs w:val="24"/>
          <w:lang w:eastAsia="lt-LT"/>
          <w14:ligatures w14:val="none"/>
        </w:rPr>
      </w:pPr>
      <w:r w:rsidRPr="005408FD">
        <w:rPr>
          <w:rFonts w:eastAsia="Times New Roman" w:cs="Times New Roman"/>
          <w:kern w:val="0"/>
          <w:szCs w:val="24"/>
          <w:lang w:eastAsia="lt-LT"/>
          <w14:ligatures w14:val="none"/>
        </w:rPr>
        <w:t>Direktorius</w:t>
      </w:r>
      <w:r w:rsidRPr="005408FD">
        <w:rPr>
          <w:rFonts w:eastAsia="Times New Roman" w:cs="Times New Roman"/>
          <w:kern w:val="0"/>
          <w:szCs w:val="24"/>
          <w:lang w:eastAsia="lt-LT"/>
          <w14:ligatures w14:val="none"/>
        </w:rPr>
        <w:tab/>
      </w:r>
      <w:r w:rsidRPr="005408FD">
        <w:rPr>
          <w:rFonts w:eastAsia="Times New Roman" w:cs="Times New Roman"/>
          <w:kern w:val="0"/>
          <w:szCs w:val="24"/>
          <w:lang w:eastAsia="lt-LT"/>
          <w14:ligatures w14:val="none"/>
        </w:rPr>
        <w:tab/>
      </w:r>
      <w:r w:rsidRPr="005408FD">
        <w:rPr>
          <w:rFonts w:eastAsia="Times New Roman" w:cs="Times New Roman"/>
          <w:kern w:val="0"/>
          <w:szCs w:val="24"/>
          <w:lang w:eastAsia="lt-LT"/>
          <w14:ligatures w14:val="none"/>
        </w:rPr>
        <w:tab/>
      </w:r>
      <w:r w:rsidRPr="005408FD">
        <w:rPr>
          <w:rFonts w:eastAsia="Times New Roman" w:cs="Times New Roman"/>
          <w:kern w:val="0"/>
          <w:szCs w:val="24"/>
          <w:lang w:eastAsia="lt-LT"/>
          <w14:ligatures w14:val="none"/>
        </w:rPr>
        <w:tab/>
      </w:r>
      <w:r w:rsidRPr="005408FD">
        <w:rPr>
          <w:rFonts w:eastAsia="Times New Roman" w:cs="Times New Roman"/>
          <w:kern w:val="0"/>
          <w:szCs w:val="24"/>
          <w:lang w:eastAsia="lt-LT"/>
          <w14:ligatures w14:val="none"/>
        </w:rPr>
        <w:tab/>
      </w:r>
      <w:r w:rsidRPr="005408FD">
        <w:rPr>
          <w:rFonts w:eastAsia="Times New Roman" w:cs="Times New Roman"/>
          <w:kern w:val="0"/>
          <w:szCs w:val="24"/>
          <w:lang w:eastAsia="lt-LT"/>
          <w14:ligatures w14:val="none"/>
        </w:rPr>
        <w:tab/>
        <w:t xml:space="preserve">Saulius </w:t>
      </w:r>
      <w:proofErr w:type="spellStart"/>
      <w:r w:rsidRPr="005408FD">
        <w:rPr>
          <w:rFonts w:eastAsia="Times New Roman" w:cs="Times New Roman"/>
          <w:kern w:val="0"/>
          <w:szCs w:val="24"/>
          <w:lang w:eastAsia="lt-LT"/>
          <w14:ligatures w14:val="none"/>
        </w:rPr>
        <w:t>Raziūnas</w:t>
      </w:r>
      <w:proofErr w:type="spellEnd"/>
    </w:p>
    <w:p w14:paraId="5CB0AAE2" w14:textId="77777777" w:rsidR="005408FD" w:rsidRPr="005408FD" w:rsidRDefault="005408FD" w:rsidP="005408FD">
      <w:pPr>
        <w:spacing w:after="0" w:line="240" w:lineRule="auto"/>
        <w:rPr>
          <w:rFonts w:eastAsia="Times New Roman" w:cs="Times New Roman"/>
          <w:kern w:val="0"/>
          <w:szCs w:val="24"/>
          <w:lang w:eastAsia="lt-LT"/>
          <w14:ligatures w14:val="none"/>
        </w:rPr>
      </w:pPr>
    </w:p>
    <w:p w14:paraId="46352EEA" w14:textId="77777777" w:rsidR="00624F4E" w:rsidRDefault="00624F4E" w:rsidP="005408FD">
      <w:pPr>
        <w:spacing w:after="0" w:line="240" w:lineRule="auto"/>
        <w:rPr>
          <w:rFonts w:eastAsia="Times New Roman" w:cs="Times New Roman"/>
          <w:kern w:val="0"/>
          <w:szCs w:val="24"/>
          <w:lang w:eastAsia="lt-LT"/>
          <w14:ligatures w14:val="none"/>
        </w:rPr>
      </w:pPr>
    </w:p>
    <w:p w14:paraId="4CAF5A83" w14:textId="77777777" w:rsidR="00624F4E" w:rsidRDefault="00624F4E" w:rsidP="005408FD">
      <w:pPr>
        <w:spacing w:after="0" w:line="240" w:lineRule="auto"/>
        <w:rPr>
          <w:rFonts w:eastAsia="Times New Roman" w:cs="Times New Roman"/>
          <w:kern w:val="0"/>
          <w:szCs w:val="24"/>
          <w:lang w:eastAsia="lt-LT"/>
          <w14:ligatures w14:val="none"/>
        </w:rPr>
      </w:pPr>
    </w:p>
    <w:p w14:paraId="7970A219" w14:textId="77777777" w:rsidR="00624F4E" w:rsidRDefault="00624F4E" w:rsidP="005408FD">
      <w:pPr>
        <w:spacing w:after="0" w:line="240" w:lineRule="auto"/>
        <w:rPr>
          <w:rFonts w:eastAsia="Times New Roman" w:cs="Times New Roman"/>
          <w:kern w:val="0"/>
          <w:szCs w:val="24"/>
          <w:lang w:eastAsia="lt-LT"/>
          <w14:ligatures w14:val="none"/>
        </w:rPr>
      </w:pPr>
    </w:p>
    <w:p w14:paraId="496E2FD7" w14:textId="77777777" w:rsidR="00624F4E" w:rsidRDefault="00624F4E" w:rsidP="005408FD">
      <w:pPr>
        <w:spacing w:after="0" w:line="240" w:lineRule="auto"/>
        <w:rPr>
          <w:rFonts w:eastAsia="Times New Roman" w:cs="Times New Roman"/>
          <w:kern w:val="0"/>
          <w:szCs w:val="24"/>
          <w:lang w:eastAsia="lt-LT"/>
          <w14:ligatures w14:val="none"/>
        </w:rPr>
      </w:pPr>
    </w:p>
    <w:p w14:paraId="39E50543" w14:textId="77777777" w:rsidR="00624F4E" w:rsidRDefault="00624F4E" w:rsidP="005408FD">
      <w:pPr>
        <w:spacing w:after="0" w:line="240" w:lineRule="auto"/>
        <w:rPr>
          <w:rFonts w:eastAsia="Times New Roman" w:cs="Times New Roman"/>
          <w:kern w:val="0"/>
          <w:szCs w:val="24"/>
          <w:lang w:eastAsia="lt-LT"/>
          <w14:ligatures w14:val="none"/>
        </w:rPr>
      </w:pPr>
    </w:p>
    <w:p w14:paraId="1C9BF8F0" w14:textId="77777777" w:rsidR="00624F4E" w:rsidRDefault="00624F4E" w:rsidP="005408FD">
      <w:pPr>
        <w:spacing w:after="0" w:line="240" w:lineRule="auto"/>
        <w:rPr>
          <w:rFonts w:eastAsia="Times New Roman" w:cs="Times New Roman"/>
          <w:kern w:val="0"/>
          <w:szCs w:val="24"/>
          <w:lang w:eastAsia="lt-LT"/>
          <w14:ligatures w14:val="none"/>
        </w:rPr>
      </w:pPr>
    </w:p>
    <w:p w14:paraId="5B35F310" w14:textId="77777777" w:rsidR="00624F4E" w:rsidRDefault="00624F4E" w:rsidP="005408FD">
      <w:pPr>
        <w:spacing w:after="0" w:line="240" w:lineRule="auto"/>
        <w:rPr>
          <w:rFonts w:eastAsia="Times New Roman" w:cs="Times New Roman"/>
          <w:kern w:val="0"/>
          <w:szCs w:val="24"/>
          <w:lang w:eastAsia="lt-LT"/>
          <w14:ligatures w14:val="none"/>
        </w:rPr>
      </w:pPr>
    </w:p>
    <w:p w14:paraId="760555B6" w14:textId="77777777" w:rsidR="00624F4E" w:rsidRDefault="00624F4E" w:rsidP="005408FD">
      <w:pPr>
        <w:spacing w:after="0" w:line="240" w:lineRule="auto"/>
        <w:rPr>
          <w:rFonts w:eastAsia="Times New Roman" w:cs="Times New Roman"/>
          <w:kern w:val="0"/>
          <w:szCs w:val="24"/>
          <w:lang w:eastAsia="lt-LT"/>
          <w14:ligatures w14:val="none"/>
        </w:rPr>
      </w:pPr>
    </w:p>
    <w:p w14:paraId="75BF212D" w14:textId="77777777" w:rsidR="00624F4E" w:rsidRDefault="00624F4E" w:rsidP="005408FD">
      <w:pPr>
        <w:spacing w:after="0" w:line="240" w:lineRule="auto"/>
        <w:rPr>
          <w:rFonts w:eastAsia="Times New Roman" w:cs="Times New Roman"/>
          <w:kern w:val="0"/>
          <w:szCs w:val="24"/>
          <w:lang w:eastAsia="lt-LT"/>
          <w14:ligatures w14:val="none"/>
        </w:rPr>
      </w:pPr>
    </w:p>
    <w:p w14:paraId="08E7F053" w14:textId="77777777" w:rsidR="00624F4E" w:rsidRDefault="00624F4E" w:rsidP="005408FD">
      <w:pPr>
        <w:spacing w:after="0" w:line="240" w:lineRule="auto"/>
        <w:rPr>
          <w:rFonts w:eastAsia="Times New Roman" w:cs="Times New Roman"/>
          <w:kern w:val="0"/>
          <w:szCs w:val="24"/>
          <w:lang w:eastAsia="lt-LT"/>
          <w14:ligatures w14:val="none"/>
        </w:rPr>
      </w:pPr>
    </w:p>
    <w:p w14:paraId="009881E3" w14:textId="4068A0A7" w:rsidR="005408FD" w:rsidRDefault="00642AF1" w:rsidP="005408FD">
      <w:pPr>
        <w:spacing w:after="0" w:line="240" w:lineRule="auto"/>
        <w:rPr>
          <w:rFonts w:eastAsia="Times New Roman" w:cs="Times New Roman"/>
          <w:kern w:val="0"/>
          <w:szCs w:val="24"/>
          <w:lang w:eastAsia="lt-LT"/>
          <w14:ligatures w14:val="none"/>
        </w:rPr>
      </w:pPr>
      <w:r>
        <w:rPr>
          <w:rFonts w:eastAsia="Times New Roman" w:cs="Times New Roman"/>
          <w:kern w:val="0"/>
          <w:szCs w:val="24"/>
          <w:lang w:eastAsia="lt-LT"/>
          <w14:ligatures w14:val="none"/>
        </w:rPr>
        <w:t>APROBUOTA:</w:t>
      </w:r>
    </w:p>
    <w:p w14:paraId="1ADA4940" w14:textId="70BEEBDC" w:rsidR="00642AF1" w:rsidRDefault="00642AF1" w:rsidP="005408FD">
      <w:pPr>
        <w:spacing w:after="0" w:line="240" w:lineRule="auto"/>
        <w:rPr>
          <w:lang w:eastAsia="pl-PL"/>
        </w:rPr>
      </w:pPr>
      <w:r>
        <w:rPr>
          <w:lang w:eastAsia="pl-PL"/>
        </w:rPr>
        <w:t>Sporto centro</w:t>
      </w:r>
      <w:r w:rsidRPr="002F4E9D">
        <w:rPr>
          <w:lang w:eastAsia="pl-PL"/>
        </w:rPr>
        <w:t xml:space="preserve"> 20</w:t>
      </w:r>
      <w:r>
        <w:rPr>
          <w:lang w:eastAsia="pl-PL"/>
        </w:rPr>
        <w:t>24</w:t>
      </w:r>
      <w:r w:rsidRPr="002F4E9D">
        <w:rPr>
          <w:lang w:eastAsia="pl-PL"/>
        </w:rPr>
        <w:t>-20</w:t>
      </w:r>
      <w:r>
        <w:rPr>
          <w:lang w:eastAsia="pl-PL"/>
        </w:rPr>
        <w:t>28</w:t>
      </w:r>
      <w:r w:rsidRPr="002F4E9D">
        <w:rPr>
          <w:lang w:eastAsia="pl-PL"/>
        </w:rPr>
        <w:t xml:space="preserve"> metų strateginio plano rengimo darbo grup</w:t>
      </w:r>
      <w:r>
        <w:rPr>
          <w:lang w:eastAsia="pl-PL"/>
        </w:rPr>
        <w:t xml:space="preserve">ėje, </w:t>
      </w:r>
    </w:p>
    <w:p w14:paraId="179EEA8E" w14:textId="409771A4" w:rsidR="00642AF1" w:rsidRPr="005408FD" w:rsidRDefault="00642AF1" w:rsidP="005408FD">
      <w:pPr>
        <w:spacing w:after="0" w:line="240" w:lineRule="auto"/>
        <w:rPr>
          <w:rFonts w:eastAsia="Times New Roman" w:cs="Times New Roman"/>
          <w:kern w:val="0"/>
          <w:szCs w:val="24"/>
          <w:lang w:eastAsia="lt-LT"/>
          <w14:ligatures w14:val="none"/>
        </w:rPr>
      </w:pPr>
      <w:r>
        <w:rPr>
          <w:lang w:eastAsia="pl-PL"/>
        </w:rPr>
        <w:t>2024 m. sausio</w:t>
      </w:r>
      <w:r w:rsidR="00624F4E">
        <w:rPr>
          <w:lang w:eastAsia="pl-PL"/>
        </w:rPr>
        <w:t>12</w:t>
      </w:r>
      <w:r>
        <w:rPr>
          <w:lang w:eastAsia="pl-PL"/>
        </w:rPr>
        <w:t xml:space="preserve"> d. protokolas Nr. </w:t>
      </w:r>
      <w:r w:rsidR="00624F4E">
        <w:rPr>
          <w:lang w:eastAsia="pl-PL"/>
        </w:rPr>
        <w:t>3</w:t>
      </w:r>
    </w:p>
    <w:p w14:paraId="075194D3" w14:textId="77777777" w:rsidR="00D97FAA" w:rsidRDefault="00D97FAA"/>
    <w:sectPr w:rsidR="00D97FAA" w:rsidSect="00426E60">
      <w:headerReference w:type="default" r:id="rId7"/>
      <w:pgSz w:w="11906" w:h="16838"/>
      <w:pgMar w:top="1134"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71F4F" w14:textId="77777777" w:rsidR="00426E60" w:rsidRDefault="00426E60" w:rsidP="0018604A">
      <w:pPr>
        <w:spacing w:after="0" w:line="240" w:lineRule="auto"/>
      </w:pPr>
      <w:r>
        <w:separator/>
      </w:r>
    </w:p>
  </w:endnote>
  <w:endnote w:type="continuationSeparator" w:id="0">
    <w:p w14:paraId="09232952" w14:textId="77777777" w:rsidR="00426E60" w:rsidRDefault="00426E60" w:rsidP="00186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76DA" w14:textId="77777777" w:rsidR="00426E60" w:rsidRDefault="00426E60" w:rsidP="0018604A">
      <w:pPr>
        <w:spacing w:after="0" w:line="240" w:lineRule="auto"/>
      </w:pPr>
      <w:r>
        <w:separator/>
      </w:r>
    </w:p>
  </w:footnote>
  <w:footnote w:type="continuationSeparator" w:id="0">
    <w:p w14:paraId="40FC2E5B" w14:textId="77777777" w:rsidR="00426E60" w:rsidRDefault="00426E60" w:rsidP="00186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071756"/>
      <w:docPartObj>
        <w:docPartGallery w:val="Page Numbers (Top of Page)"/>
        <w:docPartUnique/>
      </w:docPartObj>
    </w:sdtPr>
    <w:sdtContent>
      <w:p w14:paraId="253E98C3" w14:textId="27E4626A" w:rsidR="0018604A" w:rsidRDefault="0018604A">
        <w:pPr>
          <w:pStyle w:val="Antrats"/>
          <w:jc w:val="center"/>
        </w:pPr>
        <w:r>
          <w:fldChar w:fldCharType="begin"/>
        </w:r>
        <w:r>
          <w:instrText>PAGE   \* MERGEFORMAT</w:instrText>
        </w:r>
        <w:r>
          <w:fldChar w:fldCharType="separate"/>
        </w:r>
        <w:r>
          <w:t>2</w:t>
        </w:r>
        <w:r>
          <w:fldChar w:fldCharType="end"/>
        </w:r>
      </w:p>
    </w:sdtContent>
  </w:sdt>
  <w:p w14:paraId="6D52EDF9" w14:textId="77777777" w:rsidR="0018604A" w:rsidRDefault="0018604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318D"/>
    <w:multiLevelType w:val="hybridMultilevel"/>
    <w:tmpl w:val="BCAEEEF0"/>
    <w:lvl w:ilvl="0" w:tplc="B772458E">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377DA"/>
    <w:multiLevelType w:val="hybridMultilevel"/>
    <w:tmpl w:val="54CA32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AB0379"/>
    <w:multiLevelType w:val="hybridMultilevel"/>
    <w:tmpl w:val="BB8C726A"/>
    <w:lvl w:ilvl="0" w:tplc="B772458E">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5C599A"/>
    <w:multiLevelType w:val="hybridMultilevel"/>
    <w:tmpl w:val="8688B6F2"/>
    <w:lvl w:ilvl="0" w:tplc="B772458E">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D138A2"/>
    <w:multiLevelType w:val="hybridMultilevel"/>
    <w:tmpl w:val="9B28FB10"/>
    <w:lvl w:ilvl="0" w:tplc="B772458E">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AD475E"/>
    <w:multiLevelType w:val="hybridMultilevel"/>
    <w:tmpl w:val="3476174E"/>
    <w:lvl w:ilvl="0" w:tplc="A6C8EE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CBF6F33"/>
    <w:multiLevelType w:val="hybridMultilevel"/>
    <w:tmpl w:val="DA0CBC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C034CC"/>
    <w:multiLevelType w:val="hybridMultilevel"/>
    <w:tmpl w:val="DE74AA9E"/>
    <w:lvl w:ilvl="0" w:tplc="C47A0194">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7825689C"/>
    <w:multiLevelType w:val="hybridMultilevel"/>
    <w:tmpl w:val="17E6128A"/>
    <w:lvl w:ilvl="0" w:tplc="B772458E">
      <w:numFmt w:val="bullet"/>
      <w:lvlText w:val="-"/>
      <w:lvlJc w:val="left"/>
      <w:pPr>
        <w:tabs>
          <w:tab w:val="num" w:pos="720"/>
        </w:tabs>
        <w:ind w:left="720" w:hanging="360"/>
      </w:pPr>
      <w:rPr>
        <w:rFonts w:ascii="Times New Roman" w:eastAsia="Times New Roman" w:hAnsi="Times New Roman" w:cs="Times New Roman" w:hint="default"/>
        <w:b/>
      </w:rPr>
    </w:lvl>
    <w:lvl w:ilvl="1" w:tplc="04270001">
      <w:start w:val="1"/>
      <w:numFmt w:val="bullet"/>
      <w:lvlText w:val=""/>
      <w:lvlJc w:val="left"/>
      <w:pPr>
        <w:tabs>
          <w:tab w:val="num" w:pos="1440"/>
        </w:tabs>
        <w:ind w:left="1440" w:hanging="360"/>
      </w:pPr>
      <w:rPr>
        <w:rFonts w:ascii="Symbol" w:hAnsi="Symbol" w:hint="default"/>
        <w:b/>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ECE785E"/>
    <w:multiLevelType w:val="hybridMultilevel"/>
    <w:tmpl w:val="19C602A8"/>
    <w:lvl w:ilvl="0" w:tplc="B772458E">
      <w:numFmt w:val="bullet"/>
      <w:lvlText w:val="-"/>
      <w:lvlJc w:val="left"/>
      <w:pPr>
        <w:tabs>
          <w:tab w:val="num" w:pos="720"/>
        </w:tabs>
        <w:ind w:left="720" w:hanging="360"/>
      </w:pPr>
      <w:rPr>
        <w:rFonts w:ascii="Times New Roman" w:eastAsia="Times New Roman" w:hAnsi="Times New Roman" w:cs="Times New Roman" w:hint="default"/>
        <w:b/>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59598424">
    <w:abstractNumId w:val="0"/>
  </w:num>
  <w:num w:numId="2" w16cid:durableId="518088196">
    <w:abstractNumId w:val="9"/>
  </w:num>
  <w:num w:numId="3" w16cid:durableId="2143229709">
    <w:abstractNumId w:val="2"/>
  </w:num>
  <w:num w:numId="4" w16cid:durableId="832261278">
    <w:abstractNumId w:val="4"/>
  </w:num>
  <w:num w:numId="5" w16cid:durableId="1270047016">
    <w:abstractNumId w:val="3"/>
  </w:num>
  <w:num w:numId="6" w16cid:durableId="1629966113">
    <w:abstractNumId w:val="8"/>
  </w:num>
  <w:num w:numId="7" w16cid:durableId="1078526027">
    <w:abstractNumId w:val="6"/>
  </w:num>
  <w:num w:numId="8" w16cid:durableId="1625310190">
    <w:abstractNumId w:val="7"/>
  </w:num>
  <w:num w:numId="9" w16cid:durableId="547688885">
    <w:abstractNumId w:val="1"/>
  </w:num>
  <w:num w:numId="10" w16cid:durableId="1125124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8FD"/>
    <w:rsid w:val="0018604A"/>
    <w:rsid w:val="00234561"/>
    <w:rsid w:val="002A5892"/>
    <w:rsid w:val="00426E60"/>
    <w:rsid w:val="005408FD"/>
    <w:rsid w:val="00624F4E"/>
    <w:rsid w:val="00642AF1"/>
    <w:rsid w:val="0069179B"/>
    <w:rsid w:val="00791355"/>
    <w:rsid w:val="00B03FC0"/>
    <w:rsid w:val="00C5700D"/>
    <w:rsid w:val="00C8542E"/>
    <w:rsid w:val="00D97FAA"/>
    <w:rsid w:val="00DD7758"/>
    <w:rsid w:val="00E97EF2"/>
    <w:rsid w:val="00F837FD"/>
    <w:rsid w:val="00FA63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294A"/>
  <w15:chartTrackingRefBased/>
  <w15:docId w15:val="{0955AF7C-066D-47D2-B4D9-CBCC719B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60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8604A"/>
  </w:style>
  <w:style w:type="paragraph" w:styleId="Porat">
    <w:name w:val="footer"/>
    <w:basedOn w:val="prastasis"/>
    <w:link w:val="PoratDiagrama"/>
    <w:uiPriority w:val="99"/>
    <w:unhideWhenUsed/>
    <w:rsid w:val="001860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86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10849</Words>
  <Characters>6184</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Raziūnas</dc:creator>
  <cp:keywords/>
  <dc:description/>
  <cp:lastModifiedBy>loreta.kaskeliene</cp:lastModifiedBy>
  <cp:revision>2</cp:revision>
  <cp:lastPrinted>2024-02-06T09:35:00Z</cp:lastPrinted>
  <dcterms:created xsi:type="dcterms:W3CDTF">2024-03-07T19:28:00Z</dcterms:created>
  <dcterms:modified xsi:type="dcterms:W3CDTF">2024-03-07T19:28:00Z</dcterms:modified>
</cp:coreProperties>
</file>